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CEA244" w14:textId="77777777" w:rsidR="001E62FC" w:rsidRPr="00A5130C" w:rsidRDefault="001E62FC" w:rsidP="001E62FC">
      <w:pPr>
        <w:spacing w:after="0" w:line="240" w:lineRule="auto"/>
        <w:jc w:val="center"/>
        <w:rPr>
          <w:rFonts w:asciiTheme="majorHAnsi" w:hAnsiTheme="majorHAnsi"/>
          <w:b/>
          <w:sz w:val="24"/>
          <w:szCs w:val="24"/>
        </w:rPr>
      </w:pPr>
      <w:r w:rsidRPr="00A5130C">
        <w:rPr>
          <w:rFonts w:asciiTheme="majorHAnsi" w:hAnsiTheme="majorHAnsi"/>
          <w:b/>
          <w:sz w:val="24"/>
          <w:szCs w:val="24"/>
        </w:rPr>
        <w:t>Participant Information Sheet</w:t>
      </w:r>
      <w:r>
        <w:rPr>
          <w:rFonts w:asciiTheme="majorHAnsi" w:hAnsiTheme="majorHAnsi"/>
          <w:b/>
          <w:sz w:val="24"/>
          <w:szCs w:val="24"/>
        </w:rPr>
        <w:t xml:space="preserve"> </w:t>
      </w:r>
    </w:p>
    <w:p w14:paraId="0A340271" w14:textId="77777777" w:rsidR="001E62FC" w:rsidRPr="00A5130C" w:rsidRDefault="001E62FC" w:rsidP="001E62FC">
      <w:pPr>
        <w:spacing w:after="0" w:line="240" w:lineRule="auto"/>
        <w:jc w:val="both"/>
        <w:rPr>
          <w:rFonts w:asciiTheme="majorHAnsi" w:hAnsiTheme="majorHAnsi"/>
          <w:b/>
          <w:sz w:val="20"/>
          <w:szCs w:val="24"/>
          <w:lang w:val="en-GB"/>
        </w:rPr>
      </w:pPr>
    </w:p>
    <w:p w14:paraId="084E6692" w14:textId="77777777" w:rsidR="001E62FC" w:rsidRDefault="001E62FC" w:rsidP="001E62FC">
      <w:pPr>
        <w:pStyle w:val="ListParagraph"/>
        <w:numPr>
          <w:ilvl w:val="0"/>
          <w:numId w:val="7"/>
        </w:numPr>
        <w:spacing w:after="0" w:line="240" w:lineRule="auto"/>
        <w:jc w:val="both"/>
        <w:rPr>
          <w:rFonts w:asciiTheme="majorHAnsi" w:hAnsiTheme="majorHAnsi"/>
          <w:b/>
          <w:sz w:val="24"/>
          <w:szCs w:val="24"/>
          <w:lang w:val="en-GB"/>
        </w:rPr>
      </w:pPr>
      <w:r>
        <w:rPr>
          <w:rFonts w:asciiTheme="majorHAnsi" w:hAnsiTheme="majorHAnsi"/>
          <w:b/>
          <w:sz w:val="24"/>
          <w:szCs w:val="24"/>
          <w:lang w:val="en-GB"/>
        </w:rPr>
        <w:t>Research project title</w:t>
      </w:r>
    </w:p>
    <w:p w14:paraId="1A3F4B39" w14:textId="06A7A688" w:rsidR="001E62FC" w:rsidRDefault="00A235E8" w:rsidP="001E62FC">
      <w:pPr>
        <w:spacing w:after="0" w:line="240" w:lineRule="auto"/>
        <w:jc w:val="both"/>
        <w:rPr>
          <w:rFonts w:asciiTheme="majorHAnsi" w:hAnsiTheme="majorHAnsi"/>
          <w:sz w:val="24"/>
          <w:szCs w:val="24"/>
          <w:lang w:val="en-GB"/>
        </w:rPr>
      </w:pPr>
      <w:proofErr w:type="gramStart"/>
      <w:r>
        <w:rPr>
          <w:rFonts w:asciiTheme="majorHAnsi" w:hAnsiTheme="majorHAnsi"/>
          <w:sz w:val="24"/>
          <w:szCs w:val="24"/>
          <w:lang w:val="en-GB"/>
        </w:rPr>
        <w:t xml:space="preserve">Evaluating the impact of maths support centres on </w:t>
      </w:r>
      <w:r w:rsidR="008D45CF">
        <w:rPr>
          <w:rFonts w:asciiTheme="majorHAnsi" w:hAnsiTheme="majorHAnsi"/>
          <w:sz w:val="24"/>
          <w:szCs w:val="24"/>
          <w:lang w:val="en-GB"/>
        </w:rPr>
        <w:t>maths and statistics anxiety</w:t>
      </w:r>
      <w:r w:rsidR="00893ED0">
        <w:rPr>
          <w:rFonts w:asciiTheme="majorHAnsi" w:hAnsiTheme="majorHAnsi"/>
          <w:sz w:val="24"/>
          <w:szCs w:val="24"/>
          <w:lang w:val="en-GB"/>
        </w:rPr>
        <w:t xml:space="preserve"> and confidence</w:t>
      </w:r>
      <w:r w:rsidR="008D45CF">
        <w:rPr>
          <w:rFonts w:asciiTheme="majorHAnsi" w:hAnsiTheme="majorHAnsi"/>
          <w:sz w:val="24"/>
          <w:szCs w:val="24"/>
          <w:lang w:val="en-GB"/>
        </w:rPr>
        <w:t>.</w:t>
      </w:r>
      <w:proofErr w:type="gramEnd"/>
      <w:r w:rsidR="008D45CF">
        <w:rPr>
          <w:rFonts w:asciiTheme="majorHAnsi" w:hAnsiTheme="majorHAnsi"/>
          <w:sz w:val="24"/>
          <w:szCs w:val="24"/>
          <w:lang w:val="en-GB"/>
        </w:rPr>
        <w:t xml:space="preserve">  </w:t>
      </w:r>
    </w:p>
    <w:p w14:paraId="63B80C38" w14:textId="77777777" w:rsidR="00E748CA" w:rsidRPr="00684D10" w:rsidRDefault="00E748CA" w:rsidP="001E62FC">
      <w:pPr>
        <w:spacing w:after="0" w:line="240" w:lineRule="auto"/>
        <w:jc w:val="both"/>
        <w:rPr>
          <w:rFonts w:asciiTheme="majorHAnsi" w:hAnsiTheme="majorHAnsi"/>
          <w:sz w:val="24"/>
          <w:szCs w:val="24"/>
          <w:lang w:val="en-GB"/>
        </w:rPr>
      </w:pPr>
    </w:p>
    <w:p w14:paraId="09357D69" w14:textId="77777777" w:rsidR="001E62FC" w:rsidRPr="00A5130C" w:rsidRDefault="001E62FC" w:rsidP="001E62FC">
      <w:pPr>
        <w:pStyle w:val="ListParagraph"/>
        <w:numPr>
          <w:ilvl w:val="0"/>
          <w:numId w:val="7"/>
        </w:numPr>
        <w:spacing w:after="0" w:line="240" w:lineRule="auto"/>
        <w:jc w:val="both"/>
        <w:rPr>
          <w:rFonts w:asciiTheme="majorHAnsi" w:hAnsiTheme="majorHAnsi"/>
          <w:b/>
          <w:sz w:val="24"/>
          <w:szCs w:val="24"/>
          <w:lang w:val="en-GB"/>
        </w:rPr>
      </w:pPr>
      <w:r w:rsidRPr="00A5130C">
        <w:rPr>
          <w:rFonts w:asciiTheme="majorHAnsi" w:hAnsiTheme="majorHAnsi"/>
          <w:b/>
          <w:sz w:val="24"/>
          <w:szCs w:val="24"/>
          <w:lang w:val="en-GB"/>
        </w:rPr>
        <w:t>Invitation</w:t>
      </w:r>
    </w:p>
    <w:p w14:paraId="6418E55B" w14:textId="68F7A632" w:rsidR="001E62FC" w:rsidRDefault="001E62FC" w:rsidP="001E62FC">
      <w:pPr>
        <w:spacing w:after="0" w:line="240" w:lineRule="auto"/>
        <w:jc w:val="both"/>
        <w:rPr>
          <w:rFonts w:ascii="Cambria" w:hAnsi="Cambria"/>
          <w:sz w:val="24"/>
          <w:szCs w:val="24"/>
        </w:rPr>
      </w:pPr>
      <w:r>
        <w:rPr>
          <w:rFonts w:asciiTheme="majorHAnsi" w:hAnsiTheme="majorHAnsi"/>
          <w:sz w:val="24"/>
          <w:szCs w:val="24"/>
          <w:bdr w:val="none" w:sz="0" w:space="0" w:color="auto" w:frame="1"/>
          <w:shd w:val="clear" w:color="auto" w:fill="FFFFFF"/>
        </w:rPr>
        <w:t>You are invited to participate in a multi-institutional study to</w:t>
      </w:r>
      <w:r w:rsidRPr="00F918FE">
        <w:rPr>
          <w:rFonts w:ascii="Cambria" w:hAnsi="Cambria"/>
          <w:sz w:val="24"/>
          <w:szCs w:val="24"/>
        </w:rPr>
        <w:t xml:space="preserve"> </w:t>
      </w:r>
      <w:r>
        <w:rPr>
          <w:rFonts w:ascii="Cambria" w:hAnsi="Cambria"/>
          <w:sz w:val="24"/>
          <w:szCs w:val="24"/>
        </w:rPr>
        <w:t>investigate</w:t>
      </w:r>
      <w:r w:rsidR="008D45CF">
        <w:rPr>
          <w:rFonts w:ascii="Cambria" w:hAnsi="Cambria"/>
          <w:sz w:val="24"/>
          <w:szCs w:val="24"/>
        </w:rPr>
        <w:t xml:space="preserve"> the effectiveness of </w:t>
      </w:r>
      <w:proofErr w:type="spellStart"/>
      <w:r w:rsidR="008D45CF">
        <w:rPr>
          <w:rFonts w:ascii="Cambria" w:hAnsi="Cambria"/>
          <w:sz w:val="24"/>
          <w:szCs w:val="24"/>
        </w:rPr>
        <w:t>maths</w:t>
      </w:r>
      <w:proofErr w:type="spellEnd"/>
      <w:r w:rsidR="008D45CF">
        <w:rPr>
          <w:rFonts w:ascii="Cambria" w:hAnsi="Cambria"/>
          <w:sz w:val="24"/>
          <w:szCs w:val="24"/>
        </w:rPr>
        <w:t xml:space="preserve"> or statistics support particularly relating to the impact on confidence and anxiety. </w:t>
      </w:r>
      <w:r>
        <w:rPr>
          <w:rFonts w:ascii="Cambria" w:hAnsi="Cambria"/>
          <w:sz w:val="24"/>
          <w:szCs w:val="24"/>
        </w:rPr>
        <w:t xml:space="preserve">  </w:t>
      </w:r>
    </w:p>
    <w:p w14:paraId="2A23C773" w14:textId="3405CEFD" w:rsidR="001E62FC" w:rsidRPr="00A5130C" w:rsidRDefault="001E62FC" w:rsidP="001E62FC">
      <w:pPr>
        <w:spacing w:after="0" w:line="240" w:lineRule="auto"/>
        <w:jc w:val="both"/>
        <w:rPr>
          <w:rFonts w:asciiTheme="majorHAnsi" w:hAnsiTheme="majorHAnsi"/>
          <w:sz w:val="24"/>
          <w:szCs w:val="24"/>
          <w:bdr w:val="none" w:sz="0" w:space="0" w:color="auto" w:frame="1"/>
          <w:shd w:val="clear" w:color="auto" w:fill="FFFFFF"/>
        </w:rPr>
      </w:pPr>
      <w:r w:rsidRPr="00A5130C">
        <w:rPr>
          <w:rFonts w:asciiTheme="majorHAnsi" w:hAnsiTheme="majorHAnsi"/>
          <w:sz w:val="24"/>
          <w:szCs w:val="24"/>
          <w:bdr w:val="none" w:sz="0" w:space="0" w:color="auto" w:frame="1"/>
          <w:shd w:val="clear" w:color="auto" w:fill="FFFFFF"/>
        </w:rPr>
        <w:t xml:space="preserve">Please read the following information </w:t>
      </w:r>
      <w:r>
        <w:rPr>
          <w:rFonts w:asciiTheme="majorHAnsi" w:hAnsiTheme="majorHAnsi"/>
          <w:sz w:val="24"/>
          <w:szCs w:val="24"/>
          <w:bdr w:val="none" w:sz="0" w:space="0" w:color="auto" w:frame="1"/>
          <w:shd w:val="clear" w:color="auto" w:fill="FFFFFF"/>
        </w:rPr>
        <w:t xml:space="preserve">as it is important that you understand why the research is taking place and what it will involve </w:t>
      </w:r>
      <w:r w:rsidRPr="00A5130C">
        <w:rPr>
          <w:rFonts w:asciiTheme="majorHAnsi" w:hAnsiTheme="majorHAnsi"/>
          <w:sz w:val="24"/>
          <w:szCs w:val="24"/>
          <w:bdr w:val="none" w:sz="0" w:space="0" w:color="auto" w:frame="1"/>
          <w:shd w:val="clear" w:color="auto" w:fill="FFFFFF"/>
        </w:rPr>
        <w:t xml:space="preserve">before deciding to </w:t>
      </w:r>
      <w:r>
        <w:rPr>
          <w:rFonts w:asciiTheme="majorHAnsi" w:hAnsiTheme="majorHAnsi"/>
          <w:sz w:val="24"/>
          <w:szCs w:val="24"/>
          <w:bdr w:val="none" w:sz="0" w:space="0" w:color="auto" w:frame="1"/>
          <w:shd w:val="clear" w:color="auto" w:fill="FFFFFF"/>
        </w:rPr>
        <w:t xml:space="preserve">take part. If you have any further questions relating to the study, you are welcome to speak to one of </w:t>
      </w:r>
      <w:r w:rsidR="00335F6C">
        <w:rPr>
          <w:rFonts w:asciiTheme="majorHAnsi" w:hAnsiTheme="majorHAnsi"/>
          <w:sz w:val="24"/>
          <w:szCs w:val="24"/>
          <w:bdr w:val="none" w:sz="0" w:space="0" w:color="auto" w:frame="1"/>
          <w:shd w:val="clear" w:color="auto" w:fill="FFFFFF"/>
        </w:rPr>
        <w:t>members of staff</w:t>
      </w:r>
      <w:r>
        <w:rPr>
          <w:rFonts w:asciiTheme="majorHAnsi" w:hAnsiTheme="majorHAnsi"/>
          <w:sz w:val="24"/>
          <w:szCs w:val="24"/>
          <w:bdr w:val="none" w:sz="0" w:space="0" w:color="auto" w:frame="1"/>
          <w:shd w:val="clear" w:color="auto" w:fill="FFFFFF"/>
        </w:rPr>
        <w:t xml:space="preserve"> undertaking this research who are named at the end of the sheet.  </w:t>
      </w:r>
      <w:r w:rsidRPr="00A5130C">
        <w:rPr>
          <w:rFonts w:asciiTheme="majorHAnsi" w:hAnsiTheme="majorHAnsi"/>
          <w:sz w:val="24"/>
          <w:szCs w:val="24"/>
          <w:bdr w:val="none" w:sz="0" w:space="0" w:color="auto" w:frame="1"/>
          <w:shd w:val="clear" w:color="auto" w:fill="FFFFFF"/>
        </w:rPr>
        <w:t xml:space="preserve">The </w:t>
      </w:r>
      <w:r>
        <w:rPr>
          <w:rFonts w:asciiTheme="majorHAnsi" w:hAnsiTheme="majorHAnsi"/>
          <w:sz w:val="24"/>
          <w:szCs w:val="24"/>
          <w:bdr w:val="none" w:sz="0" w:space="0" w:color="auto" w:frame="1"/>
          <w:shd w:val="clear" w:color="auto" w:fill="FFFFFF"/>
        </w:rPr>
        <w:t xml:space="preserve">Sheffield Hallam </w:t>
      </w:r>
      <w:r w:rsidRPr="00A5130C">
        <w:rPr>
          <w:rFonts w:asciiTheme="majorHAnsi" w:hAnsiTheme="majorHAnsi"/>
          <w:sz w:val="24"/>
          <w:szCs w:val="24"/>
          <w:bdr w:val="none" w:sz="0" w:space="0" w:color="auto" w:frame="1"/>
          <w:shd w:val="clear" w:color="auto" w:fill="FFFFFF"/>
        </w:rPr>
        <w:t>Ethics Committee have reviewed and approved this study</w:t>
      </w:r>
      <w:r w:rsidR="003B1B83" w:rsidRPr="003B1B83">
        <w:rPr>
          <w:rFonts w:asciiTheme="majorHAnsi" w:hAnsiTheme="majorHAnsi"/>
        </w:rPr>
        <w:t xml:space="preserve"> </w:t>
      </w:r>
      <w:r w:rsidR="003B1B83" w:rsidRPr="00B57320">
        <w:rPr>
          <w:rFonts w:asciiTheme="majorHAnsi" w:hAnsiTheme="majorHAnsi"/>
        </w:rPr>
        <w:t xml:space="preserve">with </w:t>
      </w:r>
      <w:proofErr w:type="spellStart"/>
      <w:r w:rsidR="003B1B83" w:rsidRPr="00B57320">
        <w:rPr>
          <w:rFonts w:asciiTheme="majorHAnsi" w:hAnsiTheme="majorHAnsi"/>
        </w:rPr>
        <w:t>Converis</w:t>
      </w:r>
      <w:proofErr w:type="spellEnd"/>
      <w:r w:rsidR="003B1B83" w:rsidRPr="00B57320">
        <w:rPr>
          <w:rFonts w:asciiTheme="majorHAnsi" w:hAnsiTheme="majorHAnsi"/>
        </w:rPr>
        <w:t xml:space="preserve"> number</w:t>
      </w:r>
      <w:r w:rsidR="003B1B83" w:rsidRPr="00B57320">
        <w:t xml:space="preserve"> </w:t>
      </w:r>
      <w:r w:rsidR="00903BAA" w:rsidRPr="00893ED0">
        <w:rPr>
          <w:rFonts w:asciiTheme="majorHAnsi" w:hAnsiTheme="majorHAnsi"/>
        </w:rPr>
        <w:t>ER</w:t>
      </w:r>
      <w:r w:rsidR="00893ED0" w:rsidRPr="00893ED0">
        <w:rPr>
          <w:rFonts w:asciiTheme="majorHAnsi" w:hAnsiTheme="majorHAnsi"/>
        </w:rPr>
        <w:t>20973393</w:t>
      </w:r>
      <w:r w:rsidR="00893ED0">
        <w:rPr>
          <w:rFonts w:asciiTheme="majorHAnsi" w:hAnsiTheme="majorHAnsi"/>
        </w:rPr>
        <w:t>.</w:t>
      </w:r>
    </w:p>
    <w:p w14:paraId="39A75621" w14:textId="77777777" w:rsidR="001E62FC" w:rsidRPr="00A5130C" w:rsidRDefault="001E62FC" w:rsidP="001E62FC">
      <w:pPr>
        <w:spacing w:after="0" w:line="240" w:lineRule="auto"/>
        <w:jc w:val="both"/>
        <w:rPr>
          <w:rFonts w:asciiTheme="majorHAnsi" w:hAnsiTheme="majorHAnsi"/>
          <w:sz w:val="20"/>
          <w:szCs w:val="24"/>
          <w:bdr w:val="none" w:sz="0" w:space="0" w:color="auto" w:frame="1"/>
          <w:shd w:val="clear" w:color="auto" w:fill="FFFFFF"/>
        </w:rPr>
      </w:pPr>
    </w:p>
    <w:p w14:paraId="639FF12D" w14:textId="77777777" w:rsidR="001E62FC" w:rsidRDefault="001E62FC" w:rsidP="001E62FC">
      <w:pPr>
        <w:pStyle w:val="ListParagraph"/>
        <w:numPr>
          <w:ilvl w:val="0"/>
          <w:numId w:val="7"/>
        </w:numPr>
        <w:spacing w:after="0" w:line="240" w:lineRule="auto"/>
        <w:jc w:val="both"/>
        <w:rPr>
          <w:rFonts w:asciiTheme="majorHAnsi" w:hAnsiTheme="majorHAnsi"/>
          <w:b/>
          <w:sz w:val="24"/>
          <w:szCs w:val="24"/>
          <w:lang w:val="en-GB"/>
        </w:rPr>
      </w:pPr>
      <w:r>
        <w:rPr>
          <w:rFonts w:asciiTheme="majorHAnsi" w:hAnsiTheme="majorHAnsi"/>
          <w:b/>
          <w:sz w:val="24"/>
          <w:szCs w:val="24"/>
          <w:lang w:val="en-GB"/>
        </w:rPr>
        <w:t>What is the project’s purpose?</w:t>
      </w:r>
    </w:p>
    <w:p w14:paraId="09F4263D" w14:textId="59C6A5B2" w:rsidR="001E62FC" w:rsidRDefault="001E62FC" w:rsidP="001E62FC">
      <w:pPr>
        <w:spacing w:after="0" w:line="240" w:lineRule="auto"/>
        <w:jc w:val="both"/>
        <w:rPr>
          <w:rFonts w:asciiTheme="majorHAnsi" w:hAnsiTheme="majorHAnsi"/>
          <w:sz w:val="24"/>
          <w:szCs w:val="24"/>
          <w:lang w:val="en-GB"/>
        </w:rPr>
      </w:pPr>
      <w:r>
        <w:rPr>
          <w:rFonts w:asciiTheme="majorHAnsi" w:hAnsiTheme="majorHAnsi"/>
          <w:sz w:val="24"/>
          <w:szCs w:val="24"/>
          <w:lang w:val="en-GB"/>
        </w:rPr>
        <w:t xml:space="preserve">Many students undertaking </w:t>
      </w:r>
      <w:r w:rsidR="008D45CF">
        <w:rPr>
          <w:rFonts w:asciiTheme="majorHAnsi" w:hAnsiTheme="majorHAnsi"/>
          <w:sz w:val="24"/>
          <w:szCs w:val="24"/>
          <w:lang w:val="en-GB"/>
        </w:rPr>
        <w:t xml:space="preserve">maths or </w:t>
      </w:r>
      <w:r>
        <w:rPr>
          <w:rFonts w:asciiTheme="majorHAnsi" w:hAnsiTheme="majorHAnsi"/>
          <w:sz w:val="24"/>
          <w:szCs w:val="24"/>
          <w:lang w:val="en-GB"/>
        </w:rPr>
        <w:t xml:space="preserve">statistics courses in higher education have negative attitudes towards </w:t>
      </w:r>
      <w:r w:rsidR="008D45CF">
        <w:rPr>
          <w:rFonts w:asciiTheme="majorHAnsi" w:hAnsiTheme="majorHAnsi"/>
          <w:sz w:val="24"/>
          <w:szCs w:val="24"/>
          <w:lang w:val="en-GB"/>
        </w:rPr>
        <w:t>the subjects</w:t>
      </w:r>
      <w:r>
        <w:rPr>
          <w:rFonts w:asciiTheme="majorHAnsi" w:hAnsiTheme="majorHAnsi"/>
          <w:sz w:val="24"/>
          <w:szCs w:val="24"/>
          <w:lang w:val="en-GB"/>
        </w:rPr>
        <w:t xml:space="preserve"> and often feel apprehensive or lack confidence.  </w:t>
      </w:r>
      <w:r w:rsidRPr="00062610">
        <w:rPr>
          <w:rFonts w:asciiTheme="majorHAnsi" w:hAnsiTheme="majorHAnsi"/>
          <w:sz w:val="24"/>
          <w:szCs w:val="24"/>
          <w:lang w:val="en-GB"/>
        </w:rPr>
        <w:t xml:space="preserve">The purpose of this study is to understand student’s </w:t>
      </w:r>
      <w:r w:rsidR="00893ED0">
        <w:rPr>
          <w:rFonts w:asciiTheme="majorHAnsi" w:hAnsiTheme="majorHAnsi"/>
          <w:sz w:val="24"/>
          <w:szCs w:val="24"/>
          <w:lang w:val="en-GB"/>
        </w:rPr>
        <w:t>anxiety and confidence</w:t>
      </w:r>
      <w:r w:rsidRPr="00062610">
        <w:rPr>
          <w:rFonts w:asciiTheme="majorHAnsi" w:hAnsiTheme="majorHAnsi"/>
          <w:sz w:val="24"/>
          <w:szCs w:val="24"/>
          <w:lang w:val="en-GB"/>
        </w:rPr>
        <w:t xml:space="preserve"> with </w:t>
      </w:r>
      <w:r w:rsidR="008D45CF">
        <w:rPr>
          <w:rFonts w:asciiTheme="majorHAnsi" w:hAnsiTheme="majorHAnsi"/>
          <w:sz w:val="24"/>
          <w:szCs w:val="24"/>
          <w:lang w:val="en-GB"/>
        </w:rPr>
        <w:t>studying maths or statistics before and after using a maths support centre</w:t>
      </w:r>
      <w:r w:rsidRPr="00062610">
        <w:rPr>
          <w:rFonts w:asciiTheme="majorHAnsi" w:hAnsiTheme="majorHAnsi"/>
          <w:sz w:val="24"/>
          <w:szCs w:val="24"/>
          <w:lang w:val="en-GB"/>
        </w:rPr>
        <w:t xml:space="preserve">. </w:t>
      </w:r>
      <w:r>
        <w:rPr>
          <w:rFonts w:asciiTheme="majorHAnsi" w:hAnsiTheme="majorHAnsi"/>
          <w:sz w:val="24"/>
          <w:szCs w:val="24"/>
          <w:lang w:val="en-GB"/>
        </w:rPr>
        <w:t xml:space="preserve">The researchers involved in this study </w:t>
      </w:r>
      <w:r w:rsidR="008D45CF">
        <w:rPr>
          <w:rFonts w:asciiTheme="majorHAnsi" w:hAnsiTheme="majorHAnsi"/>
          <w:sz w:val="24"/>
          <w:szCs w:val="24"/>
          <w:lang w:val="en-GB"/>
        </w:rPr>
        <w:t>work in maths or statistics support</w:t>
      </w:r>
      <w:r>
        <w:rPr>
          <w:rFonts w:asciiTheme="majorHAnsi" w:hAnsiTheme="majorHAnsi"/>
          <w:sz w:val="24"/>
          <w:szCs w:val="24"/>
          <w:lang w:val="en-GB"/>
        </w:rPr>
        <w:t xml:space="preserve"> </w:t>
      </w:r>
      <w:r w:rsidR="008D45CF">
        <w:rPr>
          <w:rFonts w:asciiTheme="majorHAnsi" w:hAnsiTheme="majorHAnsi"/>
          <w:sz w:val="24"/>
          <w:szCs w:val="24"/>
          <w:lang w:val="en-GB"/>
        </w:rPr>
        <w:t xml:space="preserve">centres and the research will help them evaluate the service as well as better understand anxiety about maths or statistics.  </w:t>
      </w:r>
    </w:p>
    <w:p w14:paraId="766BB24C" w14:textId="77777777" w:rsidR="001E62FC" w:rsidRPr="00A5130C" w:rsidRDefault="001E62FC" w:rsidP="001E62FC">
      <w:pPr>
        <w:spacing w:after="0" w:line="240" w:lineRule="auto"/>
        <w:jc w:val="both"/>
        <w:rPr>
          <w:rFonts w:asciiTheme="majorHAnsi" w:hAnsiTheme="majorHAnsi"/>
          <w:sz w:val="18"/>
        </w:rPr>
      </w:pPr>
    </w:p>
    <w:p w14:paraId="1CA3FA08" w14:textId="77777777" w:rsidR="001E62FC" w:rsidRPr="00A5130C" w:rsidRDefault="001E62FC" w:rsidP="001E62FC">
      <w:pPr>
        <w:pStyle w:val="Default"/>
        <w:jc w:val="both"/>
        <w:rPr>
          <w:rFonts w:asciiTheme="majorHAnsi" w:hAnsiTheme="majorHAnsi"/>
          <w:color w:val="auto"/>
        </w:rPr>
      </w:pPr>
      <w:r w:rsidRPr="00A5130C">
        <w:rPr>
          <w:rFonts w:asciiTheme="majorHAnsi" w:hAnsiTheme="majorHAnsi"/>
          <w:b/>
          <w:bCs/>
          <w:color w:val="auto"/>
        </w:rPr>
        <w:t xml:space="preserve">4. Why have I been chosen? </w:t>
      </w:r>
    </w:p>
    <w:p w14:paraId="59BBD873" w14:textId="478E5E06" w:rsidR="001E62FC" w:rsidRPr="00A5130C" w:rsidRDefault="008D45CF" w:rsidP="001E62FC">
      <w:pPr>
        <w:spacing w:after="0" w:line="240" w:lineRule="auto"/>
        <w:jc w:val="both"/>
        <w:rPr>
          <w:rFonts w:asciiTheme="majorHAnsi" w:hAnsiTheme="majorHAnsi"/>
          <w:sz w:val="24"/>
          <w:szCs w:val="24"/>
          <w:lang w:val="en-GB"/>
        </w:rPr>
      </w:pPr>
      <w:r>
        <w:rPr>
          <w:rFonts w:asciiTheme="majorHAnsi" w:hAnsiTheme="majorHAnsi"/>
          <w:sz w:val="24"/>
          <w:szCs w:val="24"/>
          <w:lang w:val="en-GB"/>
        </w:rPr>
        <w:t xml:space="preserve">All students visiting the maths support service at Sheffield Hallam, York and Coventry Universities </w:t>
      </w:r>
      <w:r w:rsidR="001E62FC" w:rsidRPr="00062610">
        <w:rPr>
          <w:rFonts w:asciiTheme="majorHAnsi" w:hAnsiTheme="majorHAnsi"/>
          <w:sz w:val="24"/>
          <w:szCs w:val="24"/>
          <w:lang w:val="en-GB"/>
        </w:rPr>
        <w:t>are being asked to participate in this study</w:t>
      </w:r>
      <w:r>
        <w:rPr>
          <w:rFonts w:asciiTheme="majorHAnsi" w:hAnsiTheme="majorHAnsi"/>
          <w:sz w:val="24"/>
          <w:szCs w:val="24"/>
          <w:lang w:val="en-GB"/>
        </w:rPr>
        <w:t xml:space="preserve">.  </w:t>
      </w:r>
      <w:r w:rsidR="00893ED0">
        <w:rPr>
          <w:rFonts w:asciiTheme="majorHAnsi" w:hAnsiTheme="majorHAnsi"/>
          <w:sz w:val="24"/>
          <w:szCs w:val="24"/>
          <w:lang w:val="en-GB"/>
        </w:rPr>
        <w:t>S</w:t>
      </w:r>
      <w:r>
        <w:rPr>
          <w:rFonts w:asciiTheme="majorHAnsi" w:hAnsiTheme="majorHAnsi"/>
          <w:sz w:val="24"/>
          <w:szCs w:val="24"/>
          <w:lang w:val="en-GB"/>
        </w:rPr>
        <w:t>tud</w:t>
      </w:r>
      <w:r w:rsidR="00893ED0">
        <w:rPr>
          <w:rFonts w:asciiTheme="majorHAnsi" w:hAnsiTheme="majorHAnsi"/>
          <w:sz w:val="24"/>
          <w:szCs w:val="24"/>
          <w:lang w:val="en-GB"/>
        </w:rPr>
        <w:t xml:space="preserve">ents will be asked to fill the main surveys before and after </w:t>
      </w:r>
      <w:r>
        <w:rPr>
          <w:rFonts w:asciiTheme="majorHAnsi" w:hAnsiTheme="majorHAnsi"/>
          <w:sz w:val="24"/>
          <w:szCs w:val="24"/>
          <w:lang w:val="en-GB"/>
        </w:rPr>
        <w:t xml:space="preserve">their first visit </w:t>
      </w:r>
      <w:r w:rsidR="00893ED0">
        <w:rPr>
          <w:rFonts w:asciiTheme="majorHAnsi" w:hAnsiTheme="majorHAnsi"/>
          <w:sz w:val="24"/>
          <w:szCs w:val="24"/>
          <w:lang w:val="en-GB"/>
        </w:rPr>
        <w:t>to the maths support centre</w:t>
      </w:r>
      <w:r>
        <w:rPr>
          <w:rFonts w:asciiTheme="majorHAnsi" w:hAnsiTheme="majorHAnsi"/>
          <w:sz w:val="24"/>
          <w:szCs w:val="24"/>
          <w:lang w:val="en-GB"/>
        </w:rPr>
        <w:t xml:space="preserve">.  At the end of the semester, everyone using maths or statistics support will be asked to </w:t>
      </w:r>
      <w:r w:rsidR="00C456C2">
        <w:rPr>
          <w:rFonts w:asciiTheme="majorHAnsi" w:hAnsiTheme="majorHAnsi"/>
          <w:sz w:val="24"/>
          <w:szCs w:val="24"/>
          <w:lang w:val="en-GB"/>
        </w:rPr>
        <w:t xml:space="preserve">participate in a further questionnaire asking for their opinions again.  </w:t>
      </w:r>
      <w:r>
        <w:rPr>
          <w:rFonts w:asciiTheme="majorHAnsi" w:hAnsiTheme="majorHAnsi"/>
          <w:sz w:val="24"/>
          <w:szCs w:val="24"/>
          <w:lang w:val="en-GB"/>
        </w:rPr>
        <w:t xml:space="preserve"> </w:t>
      </w:r>
      <w:r w:rsidR="001E62FC">
        <w:rPr>
          <w:rFonts w:asciiTheme="majorHAnsi" w:hAnsiTheme="majorHAnsi"/>
          <w:sz w:val="24"/>
          <w:szCs w:val="24"/>
          <w:lang w:val="en-GB"/>
        </w:rPr>
        <w:t xml:space="preserve">    </w:t>
      </w:r>
    </w:p>
    <w:p w14:paraId="166BA1ED" w14:textId="77777777" w:rsidR="001E62FC" w:rsidRPr="00A5130C" w:rsidRDefault="001E62FC" w:rsidP="001E62FC">
      <w:pPr>
        <w:spacing w:after="0" w:line="240" w:lineRule="auto"/>
        <w:jc w:val="both"/>
        <w:rPr>
          <w:rFonts w:asciiTheme="majorHAnsi" w:hAnsiTheme="majorHAnsi"/>
          <w:sz w:val="16"/>
          <w:szCs w:val="24"/>
          <w:lang w:val="en-GB"/>
        </w:rPr>
      </w:pPr>
    </w:p>
    <w:p w14:paraId="3A2FB506" w14:textId="77777777" w:rsidR="001E62FC" w:rsidRPr="00A5130C" w:rsidRDefault="001E62FC" w:rsidP="001E62FC">
      <w:pPr>
        <w:pStyle w:val="Default"/>
        <w:jc w:val="both"/>
        <w:rPr>
          <w:rFonts w:asciiTheme="majorHAnsi" w:hAnsiTheme="majorHAnsi"/>
          <w:color w:val="auto"/>
        </w:rPr>
      </w:pPr>
      <w:r w:rsidRPr="00A5130C">
        <w:rPr>
          <w:rFonts w:asciiTheme="majorHAnsi" w:hAnsiTheme="majorHAnsi"/>
          <w:b/>
          <w:bCs/>
          <w:color w:val="auto"/>
        </w:rPr>
        <w:t xml:space="preserve">5. Do I have to take part? </w:t>
      </w:r>
    </w:p>
    <w:p w14:paraId="53407C4C" w14:textId="15A73AFC" w:rsidR="001E62FC" w:rsidRPr="001D538B" w:rsidRDefault="001E62FC" w:rsidP="001E62FC">
      <w:pPr>
        <w:spacing w:after="0" w:line="240" w:lineRule="auto"/>
        <w:jc w:val="both"/>
        <w:rPr>
          <w:rFonts w:asciiTheme="majorHAnsi" w:hAnsiTheme="majorHAnsi"/>
          <w:sz w:val="24"/>
          <w:szCs w:val="24"/>
          <w:lang w:val="en-GB"/>
        </w:rPr>
      </w:pPr>
      <w:r w:rsidRPr="001D538B">
        <w:rPr>
          <w:rFonts w:asciiTheme="majorHAnsi" w:hAnsiTheme="majorHAnsi"/>
          <w:sz w:val="24"/>
          <w:szCs w:val="24"/>
          <w:lang w:val="en-GB"/>
        </w:rPr>
        <w:t xml:space="preserve">Although participation is encouraged to ensure we have captured </w:t>
      </w:r>
      <w:r w:rsidR="00335F6C">
        <w:rPr>
          <w:rFonts w:asciiTheme="majorHAnsi" w:hAnsiTheme="majorHAnsi"/>
          <w:sz w:val="24"/>
          <w:szCs w:val="24"/>
          <w:lang w:val="en-GB"/>
        </w:rPr>
        <w:t>views of</w:t>
      </w:r>
      <w:r w:rsidRPr="001D538B">
        <w:rPr>
          <w:rFonts w:asciiTheme="majorHAnsi" w:hAnsiTheme="majorHAnsi"/>
          <w:sz w:val="24"/>
          <w:szCs w:val="24"/>
          <w:lang w:val="en-GB"/>
        </w:rPr>
        <w:t xml:space="preserve"> a range of students, participation in the survey is entirely voluntary.  You can withdraw </w:t>
      </w:r>
      <w:r w:rsidRPr="001D538B">
        <w:rPr>
          <w:rFonts w:asciiTheme="majorHAnsi" w:hAnsiTheme="majorHAnsi"/>
          <w:sz w:val="24"/>
          <w:szCs w:val="24"/>
          <w:bdr w:val="none" w:sz="0" w:space="0" w:color="auto" w:frame="1"/>
          <w:shd w:val="clear" w:color="auto" w:fill="FFFFFF"/>
        </w:rPr>
        <w:t xml:space="preserve">by emailing </w:t>
      </w:r>
      <w:r w:rsidR="00335F6C">
        <w:rPr>
          <w:rFonts w:asciiTheme="majorHAnsi" w:hAnsiTheme="majorHAnsi"/>
          <w:sz w:val="24"/>
          <w:szCs w:val="24"/>
          <w:bdr w:val="none" w:sz="0" w:space="0" w:color="auto" w:frame="1"/>
          <w:shd w:val="clear" w:color="auto" w:fill="FFFFFF"/>
        </w:rPr>
        <w:t xml:space="preserve">your University contact (see details at the end) </w:t>
      </w:r>
      <w:r w:rsidRPr="001D538B">
        <w:rPr>
          <w:rFonts w:asciiTheme="majorHAnsi" w:hAnsiTheme="majorHAnsi"/>
          <w:sz w:val="24"/>
          <w:szCs w:val="24"/>
          <w:bdr w:val="none" w:sz="0" w:space="0" w:color="auto" w:frame="1"/>
          <w:shd w:val="clear" w:color="auto" w:fill="FFFFFF"/>
        </w:rPr>
        <w:t xml:space="preserve">with your student ID number </w:t>
      </w:r>
      <w:r w:rsidR="00E748CA">
        <w:rPr>
          <w:rFonts w:asciiTheme="majorHAnsi" w:hAnsiTheme="majorHAnsi"/>
          <w:sz w:val="24"/>
          <w:szCs w:val="24"/>
          <w:bdr w:val="none" w:sz="0" w:space="0" w:color="auto" w:frame="1"/>
          <w:shd w:val="clear" w:color="auto" w:fill="FFFFFF"/>
        </w:rPr>
        <w:t>before anonymization of the data takes place</w:t>
      </w:r>
      <w:r w:rsidRPr="001D538B">
        <w:rPr>
          <w:rFonts w:asciiTheme="majorHAnsi" w:hAnsiTheme="majorHAnsi"/>
          <w:sz w:val="24"/>
          <w:szCs w:val="24"/>
          <w:bdr w:val="none" w:sz="0" w:space="0" w:color="auto" w:frame="1"/>
          <w:shd w:val="clear" w:color="auto" w:fill="FFFFFF"/>
        </w:rPr>
        <w:t xml:space="preserve">.  You are not required to give a reason for withdrawal and it will not affect the teaching or support you receive as part of your course.  </w:t>
      </w:r>
    </w:p>
    <w:p w14:paraId="6BED56A2" w14:textId="77777777" w:rsidR="001E62FC" w:rsidRPr="00A5130C" w:rsidRDefault="001E62FC" w:rsidP="001E62FC">
      <w:pPr>
        <w:pStyle w:val="Default"/>
        <w:jc w:val="both"/>
        <w:rPr>
          <w:rFonts w:asciiTheme="majorHAnsi" w:hAnsiTheme="majorHAnsi"/>
          <w:color w:val="auto"/>
          <w:sz w:val="20"/>
          <w:bdr w:val="none" w:sz="0" w:space="0" w:color="auto" w:frame="1"/>
          <w:shd w:val="clear" w:color="auto" w:fill="FFFFFF"/>
        </w:rPr>
      </w:pPr>
    </w:p>
    <w:p w14:paraId="0B217BB1" w14:textId="77777777" w:rsidR="001E62FC" w:rsidRPr="00A5130C" w:rsidRDefault="001E62FC" w:rsidP="001E62FC">
      <w:pPr>
        <w:pStyle w:val="Default"/>
        <w:jc w:val="both"/>
        <w:rPr>
          <w:rFonts w:asciiTheme="majorHAnsi" w:hAnsiTheme="majorHAnsi"/>
          <w:color w:val="auto"/>
        </w:rPr>
      </w:pPr>
      <w:r w:rsidRPr="00A5130C">
        <w:rPr>
          <w:rFonts w:asciiTheme="majorHAnsi" w:hAnsiTheme="majorHAnsi"/>
          <w:b/>
          <w:bCs/>
          <w:color w:val="auto"/>
        </w:rPr>
        <w:t>6. What do I have to do</w:t>
      </w:r>
      <w:r>
        <w:rPr>
          <w:rFonts w:asciiTheme="majorHAnsi" w:hAnsiTheme="majorHAnsi"/>
          <w:b/>
          <w:bCs/>
          <w:color w:val="auto"/>
        </w:rPr>
        <w:t>?</w:t>
      </w:r>
      <w:r w:rsidRPr="00A5130C">
        <w:rPr>
          <w:rFonts w:asciiTheme="majorHAnsi" w:hAnsiTheme="majorHAnsi"/>
          <w:b/>
          <w:bCs/>
          <w:color w:val="auto"/>
        </w:rPr>
        <w:t xml:space="preserve"> /</w:t>
      </w:r>
      <w:r>
        <w:rPr>
          <w:rFonts w:asciiTheme="majorHAnsi" w:hAnsiTheme="majorHAnsi"/>
          <w:b/>
          <w:bCs/>
          <w:color w:val="auto"/>
        </w:rPr>
        <w:t xml:space="preserve"> </w:t>
      </w:r>
      <w:r w:rsidRPr="00A5130C">
        <w:rPr>
          <w:rFonts w:asciiTheme="majorHAnsi" w:hAnsiTheme="majorHAnsi"/>
          <w:b/>
          <w:bCs/>
          <w:color w:val="auto"/>
        </w:rPr>
        <w:t xml:space="preserve">What will happen to me if I take part? </w:t>
      </w:r>
    </w:p>
    <w:p w14:paraId="1E92EC13" w14:textId="26EFF44A" w:rsidR="001E62FC" w:rsidRDefault="001E62FC" w:rsidP="001E62FC">
      <w:pPr>
        <w:spacing w:after="0" w:line="240" w:lineRule="auto"/>
        <w:jc w:val="both"/>
        <w:rPr>
          <w:rFonts w:asciiTheme="majorHAnsi" w:hAnsiTheme="majorHAnsi"/>
          <w:b/>
          <w:bCs/>
          <w:sz w:val="20"/>
        </w:rPr>
      </w:pPr>
      <w:r>
        <w:rPr>
          <w:rFonts w:asciiTheme="majorHAnsi" w:hAnsiTheme="majorHAnsi"/>
          <w:sz w:val="24"/>
          <w:szCs w:val="24"/>
          <w:bdr w:val="none" w:sz="0" w:space="0" w:color="auto" w:frame="1"/>
          <w:shd w:val="clear" w:color="auto" w:fill="FFFFFF"/>
        </w:rPr>
        <w:t xml:space="preserve">We need you to fill in questionnaires as honestly as possible.  Do not spend too long looking at the questions on the questionnaires; just go with your initial response.  </w:t>
      </w:r>
      <w:r w:rsidR="00E748CA">
        <w:rPr>
          <w:rFonts w:asciiTheme="majorHAnsi" w:hAnsiTheme="majorHAnsi"/>
          <w:sz w:val="24"/>
          <w:szCs w:val="24"/>
          <w:bdr w:val="none" w:sz="0" w:space="0" w:color="auto" w:frame="1"/>
          <w:shd w:val="clear" w:color="auto" w:fill="FFFFFF"/>
        </w:rPr>
        <w:t>You</w:t>
      </w:r>
      <w:r w:rsidR="00335F6C">
        <w:rPr>
          <w:rFonts w:asciiTheme="majorHAnsi" w:hAnsiTheme="majorHAnsi"/>
          <w:sz w:val="24"/>
          <w:szCs w:val="24"/>
          <w:bdr w:val="none" w:sz="0" w:space="0" w:color="auto" w:frame="1"/>
          <w:shd w:val="clear" w:color="auto" w:fill="FFFFFF"/>
        </w:rPr>
        <w:t>r personal details</w:t>
      </w:r>
      <w:r w:rsidR="00E748CA">
        <w:rPr>
          <w:rFonts w:asciiTheme="majorHAnsi" w:hAnsiTheme="majorHAnsi"/>
          <w:sz w:val="24"/>
          <w:szCs w:val="24"/>
          <w:bdr w:val="none" w:sz="0" w:space="0" w:color="auto" w:frame="1"/>
          <w:shd w:val="clear" w:color="auto" w:fill="FFFFFF"/>
        </w:rPr>
        <w:t xml:space="preserve"> </w:t>
      </w:r>
      <w:r w:rsidR="00335F6C">
        <w:rPr>
          <w:rFonts w:asciiTheme="majorHAnsi" w:hAnsiTheme="majorHAnsi"/>
          <w:sz w:val="24"/>
          <w:szCs w:val="24"/>
          <w:bdr w:val="none" w:sz="0" w:space="0" w:color="auto" w:frame="1"/>
          <w:shd w:val="clear" w:color="auto" w:fill="FFFFFF"/>
        </w:rPr>
        <w:t xml:space="preserve">are collected to match up responses from other visits to the </w:t>
      </w:r>
      <w:proofErr w:type="spellStart"/>
      <w:r w:rsidR="00335F6C">
        <w:rPr>
          <w:rFonts w:asciiTheme="majorHAnsi" w:hAnsiTheme="majorHAnsi"/>
          <w:sz w:val="24"/>
          <w:szCs w:val="24"/>
          <w:bdr w:val="none" w:sz="0" w:space="0" w:color="auto" w:frame="1"/>
          <w:shd w:val="clear" w:color="auto" w:fill="FFFFFF"/>
        </w:rPr>
        <w:t>maths</w:t>
      </w:r>
      <w:proofErr w:type="spellEnd"/>
      <w:r w:rsidR="00335F6C">
        <w:rPr>
          <w:rFonts w:asciiTheme="majorHAnsi" w:hAnsiTheme="majorHAnsi"/>
          <w:sz w:val="24"/>
          <w:szCs w:val="24"/>
          <w:bdr w:val="none" w:sz="0" w:space="0" w:color="auto" w:frame="1"/>
          <w:shd w:val="clear" w:color="auto" w:fill="FFFFFF"/>
        </w:rPr>
        <w:t xml:space="preserve"> support </w:t>
      </w:r>
      <w:proofErr w:type="spellStart"/>
      <w:r w:rsidR="00335F6C">
        <w:rPr>
          <w:rFonts w:asciiTheme="majorHAnsi" w:hAnsiTheme="majorHAnsi"/>
          <w:sz w:val="24"/>
          <w:szCs w:val="24"/>
          <w:bdr w:val="none" w:sz="0" w:space="0" w:color="auto" w:frame="1"/>
          <w:shd w:val="clear" w:color="auto" w:fill="FFFFFF"/>
        </w:rPr>
        <w:t>centre</w:t>
      </w:r>
      <w:proofErr w:type="spellEnd"/>
      <w:r w:rsidR="00335F6C">
        <w:rPr>
          <w:rFonts w:asciiTheme="majorHAnsi" w:hAnsiTheme="majorHAnsi"/>
          <w:sz w:val="24"/>
          <w:szCs w:val="24"/>
          <w:bdr w:val="none" w:sz="0" w:space="0" w:color="auto" w:frame="1"/>
          <w:shd w:val="clear" w:color="auto" w:fill="FFFFFF"/>
        </w:rPr>
        <w:t xml:space="preserve"> and the data will be anonymized before analysis so you </w:t>
      </w:r>
      <w:r w:rsidR="00E748CA">
        <w:rPr>
          <w:rFonts w:asciiTheme="majorHAnsi" w:hAnsiTheme="majorHAnsi"/>
          <w:sz w:val="24"/>
          <w:szCs w:val="24"/>
          <w:bdr w:val="none" w:sz="0" w:space="0" w:color="auto" w:frame="1"/>
          <w:shd w:val="clear" w:color="auto" w:fill="FFFFFF"/>
        </w:rPr>
        <w:t>will not be personally identified at any point</w:t>
      </w:r>
      <w:r>
        <w:rPr>
          <w:rFonts w:asciiTheme="majorHAnsi" w:hAnsiTheme="majorHAnsi"/>
          <w:sz w:val="24"/>
          <w:szCs w:val="24"/>
          <w:bdr w:val="none" w:sz="0" w:space="0" w:color="auto" w:frame="1"/>
          <w:shd w:val="clear" w:color="auto" w:fill="FFFFFF"/>
        </w:rPr>
        <w:t>.</w:t>
      </w:r>
      <w:r w:rsidR="00E748CA">
        <w:rPr>
          <w:rFonts w:asciiTheme="majorHAnsi" w:hAnsiTheme="majorHAnsi"/>
          <w:sz w:val="24"/>
          <w:szCs w:val="24"/>
          <w:bdr w:val="none" w:sz="0" w:space="0" w:color="auto" w:frame="1"/>
          <w:shd w:val="clear" w:color="auto" w:fill="FFFFFF"/>
        </w:rPr>
        <w:t xml:space="preserve">  </w:t>
      </w:r>
    </w:p>
    <w:p w14:paraId="05776647" w14:textId="77777777" w:rsidR="001E62FC" w:rsidRPr="009135F0" w:rsidRDefault="001E62FC" w:rsidP="001E62FC">
      <w:pPr>
        <w:spacing w:after="0" w:line="240" w:lineRule="auto"/>
        <w:jc w:val="both"/>
        <w:rPr>
          <w:rFonts w:asciiTheme="majorHAnsi" w:hAnsiTheme="majorHAnsi"/>
          <w:sz w:val="24"/>
          <w:szCs w:val="24"/>
          <w:bdr w:val="none" w:sz="0" w:space="0" w:color="auto" w:frame="1"/>
          <w:shd w:val="clear" w:color="auto" w:fill="FFFFFF"/>
        </w:rPr>
      </w:pPr>
    </w:p>
    <w:p w14:paraId="509B6F4F" w14:textId="77777777" w:rsidR="001E62FC" w:rsidRPr="00A5130C" w:rsidRDefault="001E62FC" w:rsidP="001E62FC">
      <w:pPr>
        <w:pStyle w:val="Default"/>
        <w:jc w:val="both"/>
        <w:rPr>
          <w:rFonts w:asciiTheme="majorHAnsi" w:hAnsiTheme="majorHAnsi"/>
          <w:color w:val="auto"/>
        </w:rPr>
      </w:pPr>
      <w:r w:rsidRPr="00A5130C">
        <w:rPr>
          <w:rFonts w:asciiTheme="majorHAnsi" w:hAnsiTheme="majorHAnsi"/>
          <w:b/>
          <w:bCs/>
          <w:color w:val="auto"/>
        </w:rPr>
        <w:t xml:space="preserve">7. What are the possible disadvantages and risks of taking part? </w:t>
      </w:r>
    </w:p>
    <w:p w14:paraId="760A0868" w14:textId="77777777" w:rsidR="001E62FC" w:rsidRDefault="001E62FC" w:rsidP="001E62FC">
      <w:pPr>
        <w:jc w:val="both"/>
        <w:rPr>
          <w:rFonts w:asciiTheme="majorHAnsi" w:hAnsiTheme="majorHAnsi" w:cs="Arial"/>
          <w:sz w:val="24"/>
          <w:szCs w:val="24"/>
        </w:rPr>
      </w:pPr>
      <w:r w:rsidRPr="00A5130C">
        <w:rPr>
          <w:rFonts w:asciiTheme="majorHAnsi" w:hAnsiTheme="majorHAnsi" w:cs="Arial"/>
          <w:sz w:val="24"/>
          <w:szCs w:val="24"/>
        </w:rPr>
        <w:t xml:space="preserve">There is no risk of physical harm or distress as a result of participation </w:t>
      </w:r>
      <w:r>
        <w:rPr>
          <w:rFonts w:asciiTheme="majorHAnsi" w:hAnsiTheme="majorHAnsi" w:cs="Arial"/>
          <w:sz w:val="24"/>
          <w:szCs w:val="24"/>
        </w:rPr>
        <w:t>in this study.</w:t>
      </w:r>
    </w:p>
    <w:p w14:paraId="79F16E65" w14:textId="77777777" w:rsidR="001E62FC" w:rsidRPr="00A5130C" w:rsidRDefault="001E62FC" w:rsidP="001E62FC">
      <w:pPr>
        <w:pStyle w:val="Default"/>
        <w:jc w:val="both"/>
        <w:rPr>
          <w:rFonts w:asciiTheme="majorHAnsi" w:hAnsiTheme="majorHAnsi"/>
          <w:color w:val="auto"/>
        </w:rPr>
      </w:pPr>
      <w:r w:rsidRPr="00A5130C">
        <w:rPr>
          <w:rFonts w:asciiTheme="majorHAnsi" w:hAnsiTheme="majorHAnsi"/>
          <w:b/>
          <w:bCs/>
          <w:color w:val="auto"/>
        </w:rPr>
        <w:t xml:space="preserve">8. What are the possible benefits of taking part? </w:t>
      </w:r>
    </w:p>
    <w:p w14:paraId="3E251932" w14:textId="3FE874A6" w:rsidR="00CA00EB" w:rsidRDefault="001E62FC" w:rsidP="001E62FC">
      <w:pPr>
        <w:pStyle w:val="Default"/>
        <w:jc w:val="both"/>
        <w:rPr>
          <w:rFonts w:asciiTheme="majorHAnsi" w:hAnsiTheme="majorHAnsi"/>
          <w:color w:val="auto"/>
        </w:rPr>
      </w:pPr>
      <w:r>
        <w:rPr>
          <w:rFonts w:asciiTheme="majorHAnsi" w:hAnsiTheme="majorHAnsi"/>
          <w:color w:val="auto"/>
        </w:rPr>
        <w:t xml:space="preserve">During the process of participating in this study, you are likely to reflect on your </w:t>
      </w:r>
      <w:r w:rsidR="00335F6C">
        <w:rPr>
          <w:rFonts w:asciiTheme="majorHAnsi" w:hAnsiTheme="majorHAnsi"/>
          <w:color w:val="auto"/>
        </w:rPr>
        <w:t>experienced learning statistics</w:t>
      </w:r>
      <w:r>
        <w:rPr>
          <w:rFonts w:asciiTheme="majorHAnsi" w:hAnsiTheme="majorHAnsi"/>
          <w:color w:val="auto"/>
        </w:rPr>
        <w:t xml:space="preserve">. </w:t>
      </w:r>
      <w:r w:rsidRPr="00A5130C">
        <w:rPr>
          <w:rFonts w:asciiTheme="majorHAnsi" w:hAnsiTheme="majorHAnsi"/>
          <w:color w:val="auto"/>
        </w:rPr>
        <w:t>The lon</w:t>
      </w:r>
      <w:r>
        <w:rPr>
          <w:rFonts w:asciiTheme="majorHAnsi" w:hAnsiTheme="majorHAnsi"/>
          <w:color w:val="auto"/>
        </w:rPr>
        <w:t xml:space="preserve">g-term </w:t>
      </w:r>
      <w:r w:rsidRPr="00A5130C">
        <w:rPr>
          <w:rFonts w:asciiTheme="majorHAnsi" w:hAnsiTheme="majorHAnsi"/>
          <w:color w:val="auto"/>
        </w:rPr>
        <w:t xml:space="preserve">benefit of this study is that the information provided will help us </w:t>
      </w:r>
      <w:r w:rsidR="00335F6C">
        <w:rPr>
          <w:rFonts w:asciiTheme="majorHAnsi" w:hAnsiTheme="majorHAnsi"/>
          <w:color w:val="auto"/>
        </w:rPr>
        <w:t>evaluate the service provided and how this impacts on anxiety and confidence.  The results of the study will also be of interest to other support centres and lecturers and subsequently</w:t>
      </w:r>
      <w:r>
        <w:rPr>
          <w:rFonts w:asciiTheme="majorHAnsi" w:hAnsiTheme="majorHAnsi"/>
          <w:color w:val="auto"/>
        </w:rPr>
        <w:t xml:space="preserve"> benefit </w:t>
      </w:r>
      <w:r w:rsidR="00335F6C">
        <w:rPr>
          <w:rFonts w:asciiTheme="majorHAnsi" w:hAnsiTheme="majorHAnsi"/>
          <w:color w:val="auto"/>
        </w:rPr>
        <w:t xml:space="preserve">a wide range </w:t>
      </w:r>
      <w:proofErr w:type="gramStart"/>
      <w:r w:rsidR="00335F6C">
        <w:rPr>
          <w:rFonts w:asciiTheme="majorHAnsi" w:hAnsiTheme="majorHAnsi"/>
          <w:color w:val="auto"/>
        </w:rPr>
        <w:t xml:space="preserve">of </w:t>
      </w:r>
      <w:r>
        <w:rPr>
          <w:rFonts w:asciiTheme="majorHAnsi" w:hAnsiTheme="majorHAnsi"/>
          <w:color w:val="auto"/>
        </w:rPr>
        <w:t xml:space="preserve"> students</w:t>
      </w:r>
      <w:proofErr w:type="gramEnd"/>
      <w:r>
        <w:rPr>
          <w:rFonts w:asciiTheme="majorHAnsi" w:hAnsiTheme="majorHAnsi"/>
          <w:color w:val="auto"/>
        </w:rPr>
        <w:t xml:space="preserve"> in the future. </w:t>
      </w:r>
    </w:p>
    <w:p w14:paraId="30445A6C" w14:textId="77777777" w:rsidR="001E62FC" w:rsidRPr="00D95741" w:rsidRDefault="001E62FC" w:rsidP="001E62FC">
      <w:pPr>
        <w:pStyle w:val="Default"/>
        <w:jc w:val="both"/>
        <w:rPr>
          <w:rFonts w:asciiTheme="majorHAnsi" w:hAnsiTheme="majorHAnsi"/>
          <w:color w:val="auto"/>
        </w:rPr>
      </w:pPr>
      <w:r>
        <w:rPr>
          <w:rFonts w:asciiTheme="majorHAnsi" w:hAnsiTheme="majorHAnsi"/>
          <w:color w:val="auto"/>
        </w:rPr>
        <w:t xml:space="preserve"> </w:t>
      </w:r>
    </w:p>
    <w:p w14:paraId="494DB11C" w14:textId="77777777" w:rsidR="001E62FC" w:rsidRPr="00A5130C" w:rsidRDefault="001E62FC" w:rsidP="001E62FC">
      <w:pPr>
        <w:pStyle w:val="Default"/>
        <w:jc w:val="both"/>
        <w:rPr>
          <w:rFonts w:asciiTheme="majorHAnsi" w:hAnsiTheme="majorHAnsi"/>
          <w:color w:val="auto"/>
        </w:rPr>
      </w:pPr>
      <w:r w:rsidRPr="00A5130C">
        <w:rPr>
          <w:rFonts w:asciiTheme="majorHAnsi" w:hAnsiTheme="majorHAnsi"/>
          <w:b/>
          <w:bCs/>
          <w:color w:val="auto"/>
        </w:rPr>
        <w:t xml:space="preserve">9. What happens if the research study stops earlier than expected? </w:t>
      </w:r>
    </w:p>
    <w:p w14:paraId="44904AC6" w14:textId="77777777" w:rsidR="001E62FC" w:rsidRPr="00A5130C" w:rsidRDefault="001E62FC" w:rsidP="001E62FC">
      <w:pPr>
        <w:pStyle w:val="Default"/>
        <w:jc w:val="both"/>
        <w:rPr>
          <w:rFonts w:asciiTheme="majorHAnsi" w:hAnsiTheme="majorHAnsi"/>
          <w:color w:val="auto"/>
        </w:rPr>
      </w:pPr>
      <w:r w:rsidRPr="00A5130C">
        <w:rPr>
          <w:rFonts w:asciiTheme="majorHAnsi" w:hAnsiTheme="majorHAnsi"/>
          <w:color w:val="auto"/>
        </w:rPr>
        <w:t>If the study needs to finish earlier,</w:t>
      </w:r>
      <w:r>
        <w:rPr>
          <w:rFonts w:asciiTheme="majorHAnsi" w:hAnsiTheme="majorHAnsi"/>
          <w:color w:val="auto"/>
        </w:rPr>
        <w:t xml:space="preserve"> we</w:t>
      </w:r>
      <w:r w:rsidRPr="00A5130C">
        <w:rPr>
          <w:rFonts w:asciiTheme="majorHAnsi" w:hAnsiTheme="majorHAnsi"/>
          <w:color w:val="auto"/>
        </w:rPr>
        <w:t xml:space="preserve"> will let the participants know as soon as possible. </w:t>
      </w:r>
    </w:p>
    <w:p w14:paraId="6E917255" w14:textId="77777777" w:rsidR="001E62FC" w:rsidRPr="00A5130C" w:rsidRDefault="001E62FC" w:rsidP="001E62FC">
      <w:pPr>
        <w:pStyle w:val="Default"/>
        <w:jc w:val="both"/>
        <w:rPr>
          <w:rFonts w:asciiTheme="majorHAnsi" w:hAnsiTheme="majorHAnsi"/>
          <w:b/>
          <w:bCs/>
          <w:color w:val="auto"/>
          <w:sz w:val="20"/>
        </w:rPr>
      </w:pPr>
    </w:p>
    <w:p w14:paraId="5CDC1000" w14:textId="77777777" w:rsidR="001E62FC" w:rsidRPr="00A5130C" w:rsidRDefault="001E62FC" w:rsidP="001E62FC">
      <w:pPr>
        <w:pStyle w:val="Default"/>
        <w:jc w:val="both"/>
        <w:rPr>
          <w:rFonts w:asciiTheme="majorHAnsi" w:hAnsiTheme="majorHAnsi"/>
          <w:color w:val="auto"/>
        </w:rPr>
      </w:pPr>
      <w:r w:rsidRPr="00A5130C">
        <w:rPr>
          <w:rFonts w:asciiTheme="majorHAnsi" w:hAnsiTheme="majorHAnsi"/>
          <w:b/>
          <w:bCs/>
          <w:color w:val="auto"/>
        </w:rPr>
        <w:t xml:space="preserve">10. What if something goes wrong? </w:t>
      </w:r>
    </w:p>
    <w:p w14:paraId="015ECA36" w14:textId="27D193BE" w:rsidR="001E62FC" w:rsidRPr="00A5130C" w:rsidRDefault="001E62FC" w:rsidP="001E62FC">
      <w:pPr>
        <w:pStyle w:val="Default"/>
        <w:jc w:val="both"/>
        <w:rPr>
          <w:rFonts w:asciiTheme="majorHAnsi" w:hAnsiTheme="majorHAnsi" w:cs="Arial"/>
          <w:color w:val="auto"/>
          <w:shd w:val="clear" w:color="auto" w:fill="FFFFFF"/>
        </w:rPr>
      </w:pPr>
      <w:r w:rsidRPr="00A5130C">
        <w:rPr>
          <w:rFonts w:asciiTheme="majorHAnsi" w:hAnsiTheme="majorHAnsi"/>
          <w:color w:val="auto"/>
        </w:rPr>
        <w:lastRenderedPageBreak/>
        <w:t>If you have a complaint concerning your participation,</w:t>
      </w:r>
      <w:r>
        <w:rPr>
          <w:rFonts w:asciiTheme="majorHAnsi" w:hAnsiTheme="majorHAnsi"/>
          <w:color w:val="auto"/>
        </w:rPr>
        <w:t xml:space="preserve"> please email </w:t>
      </w:r>
      <w:r w:rsidR="008A3932">
        <w:rPr>
          <w:rFonts w:asciiTheme="majorHAnsi" w:hAnsiTheme="majorHAnsi"/>
          <w:color w:val="auto"/>
        </w:rPr>
        <w:t xml:space="preserve">your designated institution academic </w:t>
      </w:r>
      <w:r w:rsidRPr="00A5130C">
        <w:rPr>
          <w:rFonts w:asciiTheme="majorHAnsi" w:hAnsiTheme="majorHAnsi"/>
          <w:color w:val="auto"/>
        </w:rPr>
        <w:t xml:space="preserve">in the first instance.  </w:t>
      </w:r>
    </w:p>
    <w:p w14:paraId="2C8036E9" w14:textId="77777777" w:rsidR="001E62FC" w:rsidRPr="00A5130C" w:rsidRDefault="001E62FC" w:rsidP="001E62FC">
      <w:pPr>
        <w:pStyle w:val="Default"/>
        <w:jc w:val="both"/>
        <w:rPr>
          <w:rFonts w:asciiTheme="majorHAnsi" w:hAnsiTheme="majorHAnsi"/>
          <w:color w:val="auto"/>
          <w:sz w:val="20"/>
        </w:rPr>
      </w:pPr>
    </w:p>
    <w:p w14:paraId="4DC75273" w14:textId="77777777" w:rsidR="001E62FC" w:rsidRPr="00A5130C" w:rsidRDefault="001E62FC" w:rsidP="001E62FC">
      <w:pPr>
        <w:pStyle w:val="Default"/>
        <w:jc w:val="both"/>
        <w:rPr>
          <w:rFonts w:asciiTheme="majorHAnsi" w:hAnsiTheme="majorHAnsi"/>
          <w:color w:val="auto"/>
        </w:rPr>
      </w:pPr>
      <w:r w:rsidRPr="00A5130C">
        <w:rPr>
          <w:rFonts w:asciiTheme="majorHAnsi" w:hAnsiTheme="majorHAnsi"/>
          <w:b/>
          <w:bCs/>
          <w:color w:val="auto"/>
        </w:rPr>
        <w:t xml:space="preserve">11. Will my taking part in this project be kept confidential? </w:t>
      </w:r>
    </w:p>
    <w:p w14:paraId="72B2E7E5" w14:textId="2E1D94F6" w:rsidR="001E62FC" w:rsidRDefault="001E62FC" w:rsidP="001E62FC">
      <w:pPr>
        <w:pStyle w:val="Default"/>
        <w:jc w:val="both"/>
        <w:rPr>
          <w:rFonts w:asciiTheme="majorHAnsi" w:hAnsiTheme="majorHAnsi"/>
        </w:rPr>
      </w:pPr>
      <w:r w:rsidRPr="00062610">
        <w:rPr>
          <w:rFonts w:asciiTheme="majorHAnsi" w:hAnsiTheme="majorHAnsi"/>
        </w:rPr>
        <w:t xml:space="preserve">We are asking for your student number </w:t>
      </w:r>
      <w:r>
        <w:rPr>
          <w:rFonts w:asciiTheme="majorHAnsi" w:hAnsiTheme="majorHAnsi"/>
        </w:rPr>
        <w:t xml:space="preserve">to act as a unique ID and because </w:t>
      </w:r>
      <w:r w:rsidR="00CA00EB">
        <w:rPr>
          <w:rFonts w:asciiTheme="majorHAnsi" w:hAnsiTheme="majorHAnsi"/>
        </w:rPr>
        <w:t xml:space="preserve">we may need to link your results to other data e.g. other survey results or grades.  </w:t>
      </w:r>
      <w:r>
        <w:rPr>
          <w:rFonts w:asciiTheme="majorHAnsi" w:hAnsiTheme="majorHAnsi"/>
        </w:rPr>
        <w:t xml:space="preserve">Apart from in this circumstance, personal information e.g. your name will not be linked to this number </w:t>
      </w:r>
      <w:r>
        <w:rPr>
          <w:rFonts w:asciiTheme="majorHAnsi" w:hAnsiTheme="majorHAnsi"/>
          <w:color w:val="auto"/>
        </w:rPr>
        <w:t xml:space="preserve">and no individual will be personally identified in any </w:t>
      </w:r>
      <w:r w:rsidRPr="00A5130C">
        <w:rPr>
          <w:rFonts w:asciiTheme="majorHAnsi" w:hAnsiTheme="majorHAnsi"/>
          <w:color w:val="auto"/>
        </w:rPr>
        <w:t>presentation</w:t>
      </w:r>
      <w:r>
        <w:rPr>
          <w:rFonts w:asciiTheme="majorHAnsi" w:hAnsiTheme="majorHAnsi"/>
          <w:color w:val="auto"/>
        </w:rPr>
        <w:t>s</w:t>
      </w:r>
      <w:r w:rsidRPr="00A5130C">
        <w:rPr>
          <w:rFonts w:asciiTheme="majorHAnsi" w:hAnsiTheme="majorHAnsi"/>
          <w:color w:val="auto"/>
        </w:rPr>
        <w:t xml:space="preserve"> or publications resulting from this study.</w:t>
      </w:r>
      <w:r>
        <w:rPr>
          <w:rFonts w:asciiTheme="majorHAnsi" w:hAnsiTheme="majorHAnsi"/>
          <w:color w:val="auto"/>
        </w:rPr>
        <w:t xml:space="preserve">  </w:t>
      </w:r>
      <w:r w:rsidRPr="00062610">
        <w:rPr>
          <w:rFonts w:asciiTheme="majorHAnsi" w:hAnsiTheme="majorHAnsi"/>
        </w:rPr>
        <w:t xml:space="preserve">Please be as honest as you can with your answers and be assured that under no circumstances will your responses affect the level of teaching or support you receive.   </w:t>
      </w:r>
      <w:r w:rsidR="008A1808">
        <w:rPr>
          <w:rFonts w:asciiTheme="majorHAnsi" w:hAnsiTheme="majorHAnsi"/>
        </w:rPr>
        <w:t>Data will anonymised as soon as possible and stored securely on a University server.</w:t>
      </w:r>
      <w:r w:rsidRPr="00062610">
        <w:rPr>
          <w:rFonts w:asciiTheme="majorHAnsi" w:hAnsiTheme="majorHAnsi"/>
        </w:rPr>
        <w:t xml:space="preserve">  </w:t>
      </w:r>
    </w:p>
    <w:p w14:paraId="547723BE" w14:textId="77777777" w:rsidR="001E62FC" w:rsidRDefault="001E62FC" w:rsidP="001E62FC">
      <w:pPr>
        <w:pStyle w:val="Default"/>
        <w:jc w:val="both"/>
        <w:rPr>
          <w:rFonts w:asciiTheme="majorHAnsi" w:hAnsiTheme="majorHAnsi"/>
          <w:b/>
          <w:bCs/>
          <w:color w:val="auto"/>
          <w:sz w:val="20"/>
        </w:rPr>
      </w:pPr>
    </w:p>
    <w:p w14:paraId="79A30B0F" w14:textId="27367FD6" w:rsidR="001E62FC" w:rsidRPr="00B57320" w:rsidRDefault="001E62FC" w:rsidP="001E62FC">
      <w:pPr>
        <w:pStyle w:val="Default"/>
        <w:jc w:val="both"/>
        <w:rPr>
          <w:rFonts w:asciiTheme="majorHAnsi" w:hAnsiTheme="majorHAnsi"/>
        </w:rPr>
      </w:pPr>
      <w:r w:rsidRPr="00B57320">
        <w:rPr>
          <w:rFonts w:asciiTheme="majorHAnsi" w:hAnsiTheme="majorHAnsi"/>
          <w:b/>
        </w:rPr>
        <w:t>Legal basis for research for studies</w:t>
      </w:r>
      <w:r w:rsidRPr="00B57320">
        <w:rPr>
          <w:rFonts w:asciiTheme="majorHAnsi" w:hAnsiTheme="majorHAnsi"/>
        </w:rPr>
        <w:t xml:space="preserve">. The University undertakes research as part of its function for the community under its legal status. Data protection allows us to use personal data for research with appropriate safeguards in place under the legal basis of public tasks that are in the public interest. A full statement of your rights can be found at </w:t>
      </w:r>
      <w:hyperlink r:id="rId6" w:history="1">
        <w:r w:rsidRPr="00B57320">
          <w:rPr>
            <w:rStyle w:val="Hyperlink"/>
            <w:rFonts w:asciiTheme="majorHAnsi" w:hAnsiTheme="majorHAnsi"/>
          </w:rPr>
          <w:t>https://www.shu.ac.uk/about-this-website/privacy-policy/privacy-notices/privacy-notice-for-research</w:t>
        </w:r>
      </w:hyperlink>
      <w:r>
        <w:rPr>
          <w:rFonts w:asciiTheme="majorHAnsi" w:hAnsiTheme="majorHAnsi"/>
        </w:rPr>
        <w:t xml:space="preserve">.  </w:t>
      </w:r>
      <w:r w:rsidRPr="00B57320">
        <w:rPr>
          <w:rFonts w:asciiTheme="majorHAnsi" w:hAnsiTheme="majorHAnsi"/>
        </w:rPr>
        <w:t xml:space="preserve">However, all University research is reviewed to ensure that participants are treated appropriately and their rights respected. This study was approved by UREC with </w:t>
      </w:r>
      <w:proofErr w:type="spellStart"/>
      <w:r w:rsidRPr="00B57320">
        <w:rPr>
          <w:rFonts w:asciiTheme="majorHAnsi" w:hAnsiTheme="majorHAnsi"/>
        </w:rPr>
        <w:t>Converis</w:t>
      </w:r>
      <w:proofErr w:type="spellEnd"/>
      <w:r w:rsidRPr="00B57320">
        <w:rPr>
          <w:rFonts w:asciiTheme="majorHAnsi" w:hAnsiTheme="majorHAnsi"/>
        </w:rPr>
        <w:t xml:space="preserve"> number</w:t>
      </w:r>
      <w:r w:rsidRPr="00B57320">
        <w:t xml:space="preserve"> </w:t>
      </w:r>
      <w:r w:rsidR="00893ED0" w:rsidRPr="00893ED0">
        <w:rPr>
          <w:rFonts w:asciiTheme="majorHAnsi" w:hAnsiTheme="majorHAnsi"/>
        </w:rPr>
        <w:t>ER20973393</w:t>
      </w:r>
      <w:r>
        <w:rPr>
          <w:rFonts w:asciiTheme="majorHAnsi" w:hAnsiTheme="majorHAnsi"/>
        </w:rPr>
        <w:t xml:space="preserve">. Further information can be found at </w:t>
      </w:r>
      <w:hyperlink r:id="rId7" w:history="1">
        <w:r w:rsidRPr="00B57320">
          <w:rPr>
            <w:rStyle w:val="Hyperlink"/>
            <w:rFonts w:asciiTheme="majorHAnsi" w:hAnsiTheme="majorHAnsi"/>
          </w:rPr>
          <w:t>https://www.shu.ac.uk/research/ethics-integrity-and-practice</w:t>
        </w:r>
      </w:hyperlink>
    </w:p>
    <w:p w14:paraId="7EEC32E2" w14:textId="77777777" w:rsidR="001E62FC" w:rsidRPr="00A5130C" w:rsidRDefault="001E62FC" w:rsidP="001E62FC">
      <w:pPr>
        <w:pStyle w:val="Default"/>
        <w:jc w:val="both"/>
        <w:rPr>
          <w:rFonts w:asciiTheme="majorHAnsi" w:hAnsiTheme="majorHAnsi"/>
          <w:b/>
          <w:bCs/>
          <w:color w:val="auto"/>
          <w:sz w:val="20"/>
        </w:rPr>
      </w:pPr>
    </w:p>
    <w:p w14:paraId="466912CB" w14:textId="77777777" w:rsidR="001E62FC" w:rsidRPr="00A5130C" w:rsidRDefault="001E62FC" w:rsidP="001E62FC">
      <w:pPr>
        <w:pStyle w:val="Default"/>
        <w:jc w:val="both"/>
        <w:rPr>
          <w:rFonts w:asciiTheme="majorHAnsi" w:hAnsiTheme="majorHAnsi"/>
          <w:color w:val="auto"/>
        </w:rPr>
      </w:pPr>
      <w:r w:rsidRPr="00A5130C">
        <w:rPr>
          <w:rFonts w:asciiTheme="majorHAnsi" w:hAnsiTheme="majorHAnsi"/>
          <w:b/>
          <w:bCs/>
          <w:color w:val="auto"/>
        </w:rPr>
        <w:t xml:space="preserve">14. What will happen to the results of the research project? </w:t>
      </w:r>
    </w:p>
    <w:p w14:paraId="4802D7FA" w14:textId="773FED6E" w:rsidR="001E62FC" w:rsidRPr="00A5130C" w:rsidRDefault="001E62FC" w:rsidP="001E62FC">
      <w:pPr>
        <w:pStyle w:val="Default"/>
        <w:jc w:val="both"/>
        <w:rPr>
          <w:rFonts w:asciiTheme="majorHAnsi" w:hAnsiTheme="majorHAnsi"/>
          <w:color w:val="auto"/>
        </w:rPr>
      </w:pPr>
      <w:r w:rsidRPr="00A5130C">
        <w:rPr>
          <w:rFonts w:asciiTheme="majorHAnsi" w:hAnsiTheme="majorHAnsi"/>
          <w:color w:val="auto"/>
        </w:rPr>
        <w:t>The results of the study w</w:t>
      </w:r>
      <w:r>
        <w:rPr>
          <w:rFonts w:asciiTheme="majorHAnsi" w:hAnsiTheme="majorHAnsi"/>
          <w:color w:val="auto"/>
        </w:rPr>
        <w:t xml:space="preserve">ill add to our understanding of anxiety about </w:t>
      </w:r>
      <w:r w:rsidR="001342FC">
        <w:rPr>
          <w:rFonts w:asciiTheme="majorHAnsi" w:hAnsiTheme="majorHAnsi"/>
          <w:color w:val="auto"/>
        </w:rPr>
        <w:t>maths and statistics and</w:t>
      </w:r>
      <w:r>
        <w:rPr>
          <w:rFonts w:asciiTheme="majorHAnsi" w:hAnsiTheme="majorHAnsi"/>
          <w:color w:val="auto"/>
        </w:rPr>
        <w:t xml:space="preserve"> how </w:t>
      </w:r>
      <w:r w:rsidR="001342FC">
        <w:rPr>
          <w:rFonts w:asciiTheme="majorHAnsi" w:hAnsiTheme="majorHAnsi"/>
          <w:color w:val="auto"/>
        </w:rPr>
        <w:t>maths support centres can effectively support teaching</w:t>
      </w:r>
      <w:r>
        <w:rPr>
          <w:rFonts w:asciiTheme="majorHAnsi" w:hAnsiTheme="majorHAnsi"/>
          <w:color w:val="auto"/>
        </w:rPr>
        <w:t xml:space="preserve">.  The results will be of interest to anyone teaching or learning </w:t>
      </w:r>
      <w:r w:rsidR="001342FC">
        <w:rPr>
          <w:rFonts w:asciiTheme="majorHAnsi" w:hAnsiTheme="majorHAnsi"/>
          <w:color w:val="auto"/>
        </w:rPr>
        <w:t xml:space="preserve">maths and </w:t>
      </w:r>
      <w:r>
        <w:rPr>
          <w:rFonts w:asciiTheme="majorHAnsi" w:hAnsiTheme="majorHAnsi"/>
          <w:color w:val="auto"/>
        </w:rPr>
        <w:t>statistics so it is likely that w</w:t>
      </w:r>
      <w:r w:rsidRPr="00A5130C">
        <w:rPr>
          <w:rFonts w:asciiTheme="majorHAnsi" w:hAnsiTheme="majorHAnsi"/>
          <w:color w:val="auto"/>
        </w:rPr>
        <w:t xml:space="preserve">e </w:t>
      </w:r>
      <w:r>
        <w:rPr>
          <w:rFonts w:asciiTheme="majorHAnsi" w:hAnsiTheme="majorHAnsi"/>
          <w:color w:val="auto"/>
        </w:rPr>
        <w:t>will</w:t>
      </w:r>
      <w:r w:rsidRPr="00A5130C">
        <w:rPr>
          <w:rFonts w:asciiTheme="majorHAnsi" w:hAnsiTheme="majorHAnsi"/>
          <w:color w:val="auto"/>
        </w:rPr>
        <w:t xml:space="preserve"> disseminate our findings t</w:t>
      </w:r>
      <w:r>
        <w:rPr>
          <w:rFonts w:asciiTheme="majorHAnsi" w:hAnsiTheme="majorHAnsi"/>
          <w:color w:val="auto"/>
        </w:rPr>
        <w:t xml:space="preserve">hrough presentations, </w:t>
      </w:r>
      <w:r w:rsidRPr="00A5130C">
        <w:rPr>
          <w:rFonts w:asciiTheme="majorHAnsi" w:hAnsiTheme="majorHAnsi"/>
          <w:color w:val="auto"/>
        </w:rPr>
        <w:t>publications</w:t>
      </w:r>
      <w:r>
        <w:rPr>
          <w:rFonts w:asciiTheme="majorHAnsi" w:hAnsiTheme="majorHAnsi"/>
          <w:color w:val="auto"/>
        </w:rPr>
        <w:t xml:space="preserve"> and self-help material without any identification of individuals.</w:t>
      </w:r>
    </w:p>
    <w:p w14:paraId="302470AE" w14:textId="77777777" w:rsidR="001E62FC" w:rsidRPr="00A5130C" w:rsidRDefault="001E62FC" w:rsidP="001E62FC">
      <w:pPr>
        <w:pStyle w:val="Default"/>
        <w:jc w:val="both"/>
        <w:rPr>
          <w:rFonts w:asciiTheme="majorHAnsi" w:hAnsiTheme="majorHAnsi"/>
          <w:color w:val="auto"/>
          <w:sz w:val="20"/>
        </w:rPr>
      </w:pPr>
    </w:p>
    <w:p w14:paraId="01039B68" w14:textId="77777777" w:rsidR="001E62FC" w:rsidRPr="00A5130C" w:rsidRDefault="001E62FC" w:rsidP="001E62FC">
      <w:pPr>
        <w:pStyle w:val="Default"/>
        <w:jc w:val="both"/>
        <w:rPr>
          <w:rFonts w:asciiTheme="majorHAnsi" w:hAnsiTheme="majorHAnsi"/>
          <w:color w:val="auto"/>
        </w:rPr>
      </w:pPr>
      <w:r w:rsidRPr="00A5130C">
        <w:rPr>
          <w:rFonts w:asciiTheme="majorHAnsi" w:hAnsiTheme="majorHAnsi"/>
          <w:b/>
          <w:bCs/>
          <w:color w:val="auto"/>
        </w:rPr>
        <w:t xml:space="preserve">15. Who is organising and funding the research? </w:t>
      </w:r>
    </w:p>
    <w:p w14:paraId="026D903E" w14:textId="5D8F728C" w:rsidR="001E62FC" w:rsidRDefault="001E62FC" w:rsidP="001E62FC">
      <w:pPr>
        <w:pStyle w:val="Default"/>
        <w:jc w:val="both"/>
        <w:rPr>
          <w:rFonts w:asciiTheme="majorHAnsi" w:hAnsiTheme="majorHAnsi"/>
          <w:color w:val="auto"/>
        </w:rPr>
      </w:pPr>
      <w:r>
        <w:rPr>
          <w:rFonts w:asciiTheme="majorHAnsi" w:hAnsiTheme="majorHAnsi"/>
          <w:color w:val="auto"/>
        </w:rPr>
        <w:t xml:space="preserve">The study, which is not funded, will be carried out by </w:t>
      </w:r>
      <w:r w:rsidR="001342FC">
        <w:rPr>
          <w:rFonts w:asciiTheme="majorHAnsi" w:hAnsiTheme="majorHAnsi"/>
          <w:color w:val="auto"/>
        </w:rPr>
        <w:t>maths centre support staff at</w:t>
      </w:r>
      <w:r>
        <w:rPr>
          <w:rFonts w:asciiTheme="majorHAnsi" w:hAnsiTheme="majorHAnsi"/>
          <w:color w:val="auto"/>
        </w:rPr>
        <w:t xml:space="preserve"> Sheffield Hallam University, the University of </w:t>
      </w:r>
      <w:r w:rsidR="001342FC">
        <w:rPr>
          <w:rFonts w:asciiTheme="majorHAnsi" w:hAnsiTheme="majorHAnsi"/>
          <w:color w:val="auto"/>
        </w:rPr>
        <w:t>York</w:t>
      </w:r>
      <w:r>
        <w:rPr>
          <w:rFonts w:asciiTheme="majorHAnsi" w:hAnsiTheme="majorHAnsi"/>
          <w:color w:val="auto"/>
        </w:rPr>
        <w:t xml:space="preserve"> and </w:t>
      </w:r>
      <w:r w:rsidR="001342FC">
        <w:rPr>
          <w:rFonts w:asciiTheme="majorHAnsi" w:hAnsiTheme="majorHAnsi"/>
          <w:color w:val="auto"/>
        </w:rPr>
        <w:t>Coventry</w:t>
      </w:r>
      <w:r w:rsidR="00893ED0">
        <w:rPr>
          <w:rFonts w:asciiTheme="majorHAnsi" w:hAnsiTheme="majorHAnsi"/>
          <w:color w:val="auto"/>
        </w:rPr>
        <w:t xml:space="preserve"> University</w:t>
      </w:r>
      <w:r>
        <w:rPr>
          <w:rFonts w:asciiTheme="majorHAnsi" w:hAnsiTheme="majorHAnsi"/>
          <w:color w:val="auto"/>
        </w:rPr>
        <w:t>.</w:t>
      </w:r>
    </w:p>
    <w:p w14:paraId="40435B7D" w14:textId="77777777" w:rsidR="001E62FC" w:rsidRPr="00A5130C" w:rsidRDefault="001E62FC" w:rsidP="001E62FC">
      <w:pPr>
        <w:pStyle w:val="Default"/>
        <w:jc w:val="both"/>
        <w:rPr>
          <w:rFonts w:asciiTheme="majorHAnsi" w:hAnsiTheme="majorHAnsi"/>
          <w:color w:val="auto"/>
          <w:sz w:val="20"/>
        </w:rPr>
      </w:pPr>
    </w:p>
    <w:p w14:paraId="73199BE4" w14:textId="77777777" w:rsidR="001E62FC" w:rsidRPr="00A5130C" w:rsidRDefault="001E62FC" w:rsidP="001E62FC">
      <w:pPr>
        <w:pStyle w:val="Default"/>
        <w:jc w:val="both"/>
        <w:rPr>
          <w:rFonts w:asciiTheme="majorHAnsi" w:hAnsiTheme="majorHAnsi"/>
          <w:color w:val="auto"/>
        </w:rPr>
      </w:pPr>
      <w:r w:rsidRPr="00A5130C">
        <w:rPr>
          <w:rFonts w:asciiTheme="majorHAnsi" w:hAnsiTheme="majorHAnsi"/>
          <w:b/>
          <w:bCs/>
          <w:color w:val="auto"/>
        </w:rPr>
        <w:t xml:space="preserve">16. Who has ethically reviewed the project? </w:t>
      </w:r>
    </w:p>
    <w:p w14:paraId="387E6461" w14:textId="77777777" w:rsidR="001E62FC" w:rsidRDefault="001E62FC" w:rsidP="001E62FC">
      <w:pPr>
        <w:pStyle w:val="Default"/>
        <w:jc w:val="both"/>
        <w:rPr>
          <w:rFonts w:asciiTheme="majorHAnsi" w:hAnsiTheme="majorHAnsi"/>
          <w:color w:val="auto"/>
        </w:rPr>
      </w:pPr>
      <w:r w:rsidRPr="008F69B3">
        <w:rPr>
          <w:rFonts w:asciiTheme="majorHAnsi" w:hAnsiTheme="majorHAnsi"/>
          <w:color w:val="auto"/>
        </w:rPr>
        <w:t>This project received ethics approval through the Sheffield Hallam Ethics committee.</w:t>
      </w:r>
    </w:p>
    <w:p w14:paraId="63DD9C1A" w14:textId="77777777" w:rsidR="001E62FC" w:rsidRPr="00A5130C" w:rsidRDefault="001E62FC" w:rsidP="001E62FC">
      <w:pPr>
        <w:pStyle w:val="Default"/>
        <w:jc w:val="both"/>
        <w:rPr>
          <w:rFonts w:asciiTheme="majorHAnsi" w:hAnsiTheme="majorHAnsi"/>
          <w:color w:val="auto"/>
          <w:sz w:val="20"/>
        </w:rPr>
      </w:pPr>
    </w:p>
    <w:p w14:paraId="47BA7A7F" w14:textId="77777777" w:rsidR="001E62FC" w:rsidRPr="00A5130C" w:rsidRDefault="001E62FC" w:rsidP="001E62FC">
      <w:pPr>
        <w:pStyle w:val="Default"/>
        <w:jc w:val="both"/>
        <w:rPr>
          <w:rFonts w:asciiTheme="majorHAnsi" w:hAnsiTheme="majorHAnsi"/>
          <w:color w:val="auto"/>
        </w:rPr>
      </w:pPr>
      <w:r w:rsidRPr="00A5130C">
        <w:rPr>
          <w:rFonts w:asciiTheme="majorHAnsi" w:hAnsiTheme="majorHAnsi"/>
          <w:b/>
          <w:bCs/>
          <w:color w:val="auto"/>
        </w:rPr>
        <w:t xml:space="preserve">17. Contact for further information </w:t>
      </w:r>
    </w:p>
    <w:p w14:paraId="57FA26F0" w14:textId="2DEDC6DB" w:rsidR="001E62FC" w:rsidRDefault="001E62FC" w:rsidP="001E62FC">
      <w:pPr>
        <w:spacing w:after="0" w:line="240" w:lineRule="auto"/>
        <w:jc w:val="both"/>
        <w:rPr>
          <w:rFonts w:asciiTheme="majorHAnsi" w:hAnsiTheme="majorHAnsi"/>
          <w:sz w:val="24"/>
          <w:szCs w:val="24"/>
        </w:rPr>
      </w:pPr>
      <w:r>
        <w:rPr>
          <w:rFonts w:asciiTheme="majorHAnsi" w:hAnsiTheme="majorHAnsi"/>
          <w:sz w:val="24"/>
          <w:szCs w:val="24"/>
          <w:bdr w:val="none" w:sz="0" w:space="0" w:color="auto" w:frame="1"/>
          <w:shd w:val="clear" w:color="auto" w:fill="FFFFFF"/>
        </w:rPr>
        <w:t xml:space="preserve">If you have any further questions relating to the study, you are welcome to speak to one of the </w:t>
      </w:r>
      <w:r w:rsidR="001342FC">
        <w:rPr>
          <w:rFonts w:asciiTheme="majorHAnsi" w:hAnsiTheme="majorHAnsi"/>
          <w:sz w:val="24"/>
          <w:szCs w:val="24"/>
          <w:bdr w:val="none" w:sz="0" w:space="0" w:color="auto" w:frame="1"/>
          <w:shd w:val="clear" w:color="auto" w:fill="FFFFFF"/>
        </w:rPr>
        <w:t>team</w:t>
      </w:r>
      <w:r>
        <w:rPr>
          <w:rFonts w:asciiTheme="majorHAnsi" w:hAnsiTheme="majorHAnsi"/>
          <w:sz w:val="24"/>
          <w:szCs w:val="24"/>
          <w:bdr w:val="none" w:sz="0" w:space="0" w:color="auto" w:frame="1"/>
          <w:shd w:val="clear" w:color="auto" w:fill="FFFFFF"/>
        </w:rPr>
        <w:t xml:space="preserve"> undertaking this research.  </w:t>
      </w:r>
      <w:r w:rsidRPr="00DE7E3E">
        <w:rPr>
          <w:rFonts w:asciiTheme="majorHAnsi" w:eastAsiaTheme="minorHAnsi" w:hAnsiTheme="majorHAnsi" w:cs="TUOS Blake"/>
          <w:sz w:val="24"/>
          <w:szCs w:val="24"/>
          <w:lang w:val="en-GB" w:bidi="ar-SA"/>
        </w:rPr>
        <w:t xml:space="preserve">The </w:t>
      </w:r>
      <w:r w:rsidRPr="00DE7E3E">
        <w:rPr>
          <w:rFonts w:asciiTheme="majorHAnsi" w:hAnsiTheme="majorHAnsi"/>
          <w:sz w:val="24"/>
          <w:szCs w:val="24"/>
        </w:rPr>
        <w:t xml:space="preserve">lead researcher for this study is Ellen Marshall </w:t>
      </w:r>
      <w:hyperlink r:id="rId8" w:history="1">
        <w:r w:rsidRPr="00DE7E3E">
          <w:rPr>
            <w:rStyle w:val="Hyperlink"/>
            <w:rFonts w:asciiTheme="majorHAnsi" w:hAnsiTheme="majorHAnsi"/>
            <w:sz w:val="24"/>
            <w:szCs w:val="24"/>
            <w:lang w:val="en-GB" w:bidi="ar-SA"/>
          </w:rPr>
          <w:t>ellen.marshall@shu.ac.uk</w:t>
        </w:r>
      </w:hyperlink>
      <w:r w:rsidRPr="00DE7E3E">
        <w:rPr>
          <w:rFonts w:asciiTheme="majorHAnsi" w:hAnsiTheme="majorHAnsi"/>
          <w:sz w:val="24"/>
          <w:szCs w:val="24"/>
        </w:rPr>
        <w:t xml:space="preserve"> who coordinates the Statistics Support Service</w:t>
      </w:r>
      <w:r>
        <w:rPr>
          <w:rFonts w:asciiTheme="majorHAnsi" w:hAnsiTheme="majorHAnsi"/>
          <w:sz w:val="24"/>
          <w:szCs w:val="24"/>
        </w:rPr>
        <w:t xml:space="preserve"> at </w:t>
      </w:r>
      <w:r w:rsidRPr="00DE7E3E">
        <w:rPr>
          <w:rFonts w:asciiTheme="majorHAnsi" w:hAnsiTheme="majorHAnsi"/>
          <w:sz w:val="24"/>
          <w:szCs w:val="24"/>
        </w:rPr>
        <w:t>Sheffield Hallam University</w:t>
      </w:r>
      <w:r>
        <w:rPr>
          <w:rFonts w:asciiTheme="majorHAnsi" w:hAnsiTheme="majorHAnsi"/>
          <w:sz w:val="24"/>
          <w:szCs w:val="24"/>
        </w:rPr>
        <w:t xml:space="preserve"> in addition to lecturing.  </w:t>
      </w:r>
      <w:r w:rsidRPr="00DE7E3E">
        <w:rPr>
          <w:rFonts w:asciiTheme="majorHAnsi" w:hAnsiTheme="majorHAnsi"/>
          <w:sz w:val="24"/>
          <w:szCs w:val="24"/>
        </w:rPr>
        <w:t xml:space="preserve"> </w:t>
      </w:r>
      <w:r>
        <w:rPr>
          <w:rFonts w:asciiTheme="majorHAnsi" w:hAnsiTheme="majorHAnsi"/>
          <w:sz w:val="24"/>
          <w:szCs w:val="24"/>
        </w:rPr>
        <w:t xml:space="preserve"> </w:t>
      </w:r>
      <w:r w:rsidRPr="00DE7E3E">
        <w:rPr>
          <w:rFonts w:asciiTheme="majorHAnsi" w:hAnsiTheme="majorHAnsi"/>
          <w:sz w:val="24"/>
          <w:szCs w:val="24"/>
        </w:rPr>
        <w:t>The other researchers involved in the study are:</w:t>
      </w:r>
    </w:p>
    <w:p w14:paraId="32B4A5FF" w14:textId="77777777" w:rsidR="00EC1C30" w:rsidRPr="00DE7E3E" w:rsidRDefault="00EC1C30" w:rsidP="001E62FC">
      <w:pPr>
        <w:spacing w:after="0" w:line="240" w:lineRule="auto"/>
        <w:jc w:val="both"/>
        <w:rPr>
          <w:rFonts w:asciiTheme="majorHAnsi" w:hAnsiTheme="majorHAnsi"/>
          <w:sz w:val="24"/>
          <w:szCs w:val="24"/>
          <w:bdr w:val="none" w:sz="0" w:space="0" w:color="auto" w:frame="1"/>
          <w:shd w:val="clear" w:color="auto" w:fill="FFFFFF"/>
        </w:rPr>
      </w:pPr>
    </w:p>
    <w:p w14:paraId="57DB0C33" w14:textId="281FB4E5" w:rsidR="00EC1C30" w:rsidRPr="00EC1C30" w:rsidRDefault="00EC1C30" w:rsidP="001E62FC">
      <w:pPr>
        <w:pStyle w:val="Default"/>
        <w:rPr>
          <w:rFonts w:asciiTheme="majorHAnsi" w:hAnsiTheme="majorHAnsi"/>
        </w:rPr>
      </w:pPr>
      <w:r>
        <w:rPr>
          <w:rFonts w:asciiTheme="majorHAnsi" w:hAnsiTheme="majorHAnsi"/>
          <w:i/>
        </w:rPr>
        <w:t>Sheffield Hallam University</w:t>
      </w:r>
      <w:r w:rsidR="001342FC">
        <w:rPr>
          <w:rFonts w:asciiTheme="majorHAnsi" w:hAnsiTheme="majorHAnsi"/>
          <w:i/>
        </w:rPr>
        <w:t xml:space="preserve"> (maths support)</w:t>
      </w:r>
      <w:r>
        <w:rPr>
          <w:rFonts w:asciiTheme="majorHAnsi" w:hAnsiTheme="majorHAnsi"/>
          <w:i/>
        </w:rPr>
        <w:t xml:space="preserve">: </w:t>
      </w:r>
      <w:r w:rsidR="001342FC">
        <w:rPr>
          <w:rFonts w:asciiTheme="majorHAnsi" w:hAnsiTheme="majorHAnsi"/>
        </w:rPr>
        <w:t xml:space="preserve">Vijay </w:t>
      </w:r>
      <w:proofErr w:type="spellStart"/>
      <w:r w:rsidR="001342FC">
        <w:rPr>
          <w:rFonts w:asciiTheme="majorHAnsi" w:hAnsiTheme="majorHAnsi"/>
        </w:rPr>
        <w:t>Teeluck</w:t>
      </w:r>
      <w:proofErr w:type="spellEnd"/>
      <w:r>
        <w:rPr>
          <w:rFonts w:asciiTheme="majorHAnsi" w:hAnsiTheme="majorHAnsi"/>
        </w:rPr>
        <w:t xml:space="preserve"> </w:t>
      </w:r>
      <w:hyperlink r:id="rId9" w:history="1">
        <w:r w:rsidR="001342FC" w:rsidRPr="00485998">
          <w:rPr>
            <w:rStyle w:val="Hyperlink"/>
            <w:rFonts w:asciiTheme="majorHAnsi" w:hAnsiTheme="majorHAnsi"/>
          </w:rPr>
          <w:t>v.teeluck@shu.ac.uk</w:t>
        </w:r>
      </w:hyperlink>
    </w:p>
    <w:p w14:paraId="269431BB" w14:textId="7AD572F8" w:rsidR="001E62FC" w:rsidRDefault="001E62FC" w:rsidP="001E62FC">
      <w:pPr>
        <w:pStyle w:val="Default"/>
        <w:rPr>
          <w:rFonts w:asciiTheme="majorHAnsi" w:hAnsiTheme="majorHAnsi"/>
        </w:rPr>
      </w:pPr>
      <w:r w:rsidRPr="00DE7E3E">
        <w:rPr>
          <w:rFonts w:asciiTheme="majorHAnsi" w:hAnsiTheme="majorHAnsi"/>
          <w:i/>
        </w:rPr>
        <w:t xml:space="preserve">University of </w:t>
      </w:r>
      <w:r w:rsidR="001342FC">
        <w:rPr>
          <w:rFonts w:asciiTheme="majorHAnsi" w:hAnsiTheme="majorHAnsi"/>
          <w:i/>
        </w:rPr>
        <w:t>York</w:t>
      </w:r>
      <w:r w:rsidRPr="00DE7E3E">
        <w:rPr>
          <w:rFonts w:asciiTheme="majorHAnsi" w:hAnsiTheme="majorHAnsi"/>
        </w:rPr>
        <w:t xml:space="preserve">: </w:t>
      </w:r>
      <w:r w:rsidR="001342FC">
        <w:rPr>
          <w:rFonts w:asciiTheme="majorHAnsi" w:hAnsiTheme="majorHAnsi"/>
        </w:rPr>
        <w:t xml:space="preserve">Anna </w:t>
      </w:r>
      <w:proofErr w:type="gramStart"/>
      <w:r w:rsidR="001342FC">
        <w:rPr>
          <w:rFonts w:asciiTheme="majorHAnsi" w:hAnsiTheme="majorHAnsi"/>
        </w:rPr>
        <w:t xml:space="preserve">Riach </w:t>
      </w:r>
      <w:r w:rsidRPr="00DE7E3E">
        <w:rPr>
          <w:rFonts w:asciiTheme="majorHAnsi" w:hAnsiTheme="majorHAnsi"/>
        </w:rPr>
        <w:t xml:space="preserve"> </w:t>
      </w:r>
      <w:proofErr w:type="gramEnd"/>
      <w:hyperlink r:id="rId10" w:history="1">
        <w:r w:rsidR="001342FC" w:rsidRPr="00485998">
          <w:rPr>
            <w:rStyle w:val="Hyperlink"/>
            <w:rFonts w:asciiTheme="majorHAnsi" w:hAnsiTheme="majorHAnsi"/>
          </w:rPr>
          <w:t>anna.riach@york.ac.uk</w:t>
        </w:r>
      </w:hyperlink>
    </w:p>
    <w:p w14:paraId="3B345DCC" w14:textId="5DC66FF3" w:rsidR="001342FC" w:rsidRDefault="001E62FC" w:rsidP="001E62FC">
      <w:pPr>
        <w:pStyle w:val="Default"/>
        <w:rPr>
          <w:rFonts w:asciiTheme="majorHAnsi" w:hAnsiTheme="majorHAnsi"/>
        </w:rPr>
      </w:pPr>
      <w:r w:rsidRPr="00DE7E3E">
        <w:rPr>
          <w:rFonts w:asciiTheme="majorHAnsi" w:hAnsiTheme="majorHAnsi"/>
          <w:i/>
        </w:rPr>
        <w:t xml:space="preserve">University of </w:t>
      </w:r>
      <w:r w:rsidR="001342FC">
        <w:rPr>
          <w:rFonts w:asciiTheme="majorHAnsi" w:hAnsiTheme="majorHAnsi"/>
          <w:i/>
        </w:rPr>
        <w:t>Coventry</w:t>
      </w:r>
      <w:r w:rsidRPr="00DE7E3E">
        <w:rPr>
          <w:rFonts w:asciiTheme="majorHAnsi" w:hAnsiTheme="majorHAnsi"/>
        </w:rPr>
        <w:t xml:space="preserve">: </w:t>
      </w:r>
      <w:r w:rsidR="001342FC">
        <w:rPr>
          <w:rFonts w:asciiTheme="majorHAnsi" w:hAnsiTheme="majorHAnsi"/>
        </w:rPr>
        <w:t>Alun Owen</w:t>
      </w:r>
      <w:r w:rsidRPr="00DE7E3E">
        <w:rPr>
          <w:rFonts w:asciiTheme="majorHAnsi" w:hAnsiTheme="majorHAnsi"/>
        </w:rPr>
        <w:t>,</w:t>
      </w:r>
      <w:r w:rsidR="001342FC">
        <w:rPr>
          <w:rFonts w:asciiTheme="majorHAnsi" w:hAnsiTheme="majorHAnsi"/>
        </w:rPr>
        <w:t xml:space="preserve"> </w:t>
      </w:r>
      <w:hyperlink r:id="rId11" w:history="1">
        <w:r w:rsidR="001342FC" w:rsidRPr="00485998">
          <w:rPr>
            <w:rStyle w:val="Hyperlink"/>
            <w:rFonts w:asciiTheme="majorHAnsi" w:hAnsiTheme="majorHAnsi"/>
          </w:rPr>
          <w:t>aa5845@coventry.ac.uk</w:t>
        </w:r>
      </w:hyperlink>
    </w:p>
    <w:p w14:paraId="6984B716" w14:textId="77777777" w:rsidR="00893ED0" w:rsidRDefault="00893ED0" w:rsidP="008A1808">
      <w:pPr>
        <w:spacing w:after="0"/>
        <w:rPr>
          <w:rFonts w:asciiTheme="majorHAnsi" w:eastAsiaTheme="minorHAnsi" w:hAnsiTheme="majorHAnsi" w:cs="TUOS Blake"/>
          <w:b/>
          <w:sz w:val="24"/>
          <w:szCs w:val="24"/>
          <w:lang w:val="en-GB" w:bidi="ar-SA"/>
        </w:rPr>
      </w:pPr>
    </w:p>
    <w:p w14:paraId="0C2F0898" w14:textId="70D2FEC5" w:rsidR="008A1808" w:rsidRPr="00893ED0" w:rsidRDefault="00A47192" w:rsidP="008A1808">
      <w:pPr>
        <w:spacing w:after="0"/>
        <w:rPr>
          <w:rFonts w:ascii="Arial" w:hAnsi="Arial" w:cs="Arial"/>
          <w:b/>
        </w:rPr>
      </w:pPr>
      <w:r w:rsidRPr="00893ED0">
        <w:rPr>
          <w:rFonts w:asciiTheme="majorHAnsi" w:eastAsiaTheme="minorHAnsi" w:hAnsiTheme="majorHAnsi" w:cs="TUOS Blake"/>
          <w:b/>
          <w:sz w:val="24"/>
          <w:szCs w:val="24"/>
          <w:lang w:val="en-GB" w:bidi="ar-SA"/>
        </w:rPr>
        <w:t>Data protection information</w:t>
      </w:r>
    </w:p>
    <w:tbl>
      <w:tblPr>
        <w:tblStyle w:val="TableGrid"/>
        <w:tblW w:w="0" w:type="auto"/>
        <w:tblLook w:val="04A0" w:firstRow="1" w:lastRow="0" w:firstColumn="1" w:lastColumn="0" w:noHBand="0" w:noVBand="1"/>
      </w:tblPr>
      <w:tblGrid>
        <w:gridCol w:w="6629"/>
        <w:gridCol w:w="4053"/>
      </w:tblGrid>
      <w:tr w:rsidR="008A1808" w:rsidRPr="00FD2D1D" w14:paraId="3A1362B1" w14:textId="77777777" w:rsidTr="002B3D1C">
        <w:trPr>
          <w:trHeight w:val="1975"/>
        </w:trPr>
        <w:tc>
          <w:tcPr>
            <w:tcW w:w="6629" w:type="dxa"/>
            <w:tcBorders>
              <w:bottom w:val="nil"/>
            </w:tcBorders>
          </w:tcPr>
          <w:p w14:paraId="7ECAE383" w14:textId="78370009" w:rsidR="008A1808" w:rsidRPr="002E5D4B" w:rsidRDefault="008A1808" w:rsidP="00EC4343">
            <w:pPr>
              <w:spacing w:after="0" w:afterAutospacing="0" w:line="240" w:lineRule="auto"/>
              <w:rPr>
                <w:b/>
                <w:sz w:val="22"/>
                <w:szCs w:val="22"/>
              </w:rPr>
            </w:pPr>
            <w:r w:rsidRPr="002E5D4B">
              <w:rPr>
                <w:b/>
                <w:sz w:val="22"/>
                <w:szCs w:val="22"/>
              </w:rPr>
              <w:t>You should contact the Data Protection Officer if:</w:t>
            </w:r>
          </w:p>
          <w:p w14:paraId="48870D07" w14:textId="77777777" w:rsidR="008A1808" w:rsidRPr="00617DFF" w:rsidRDefault="008A1808" w:rsidP="008A1808">
            <w:pPr>
              <w:pStyle w:val="ListParagraph"/>
              <w:numPr>
                <w:ilvl w:val="0"/>
                <w:numId w:val="9"/>
              </w:numPr>
              <w:spacing w:after="0" w:afterAutospacing="0" w:line="240" w:lineRule="auto"/>
              <w:rPr>
                <w:sz w:val="22"/>
                <w:szCs w:val="22"/>
              </w:rPr>
            </w:pPr>
            <w:r w:rsidRPr="00617DFF">
              <w:rPr>
                <w:sz w:val="22"/>
                <w:szCs w:val="22"/>
              </w:rPr>
              <w:t xml:space="preserve">you have a </w:t>
            </w:r>
            <w:r w:rsidRPr="00617DFF">
              <w:rPr>
                <w:bCs/>
                <w:sz w:val="22"/>
                <w:szCs w:val="22"/>
              </w:rPr>
              <w:t>query</w:t>
            </w:r>
            <w:r w:rsidRPr="00617DFF">
              <w:rPr>
                <w:sz w:val="22"/>
                <w:szCs w:val="22"/>
              </w:rPr>
              <w:t xml:space="preserve"> about how your data is used by the University</w:t>
            </w:r>
          </w:p>
          <w:p w14:paraId="000BA9E0" w14:textId="77777777" w:rsidR="008A1808" w:rsidRPr="00617DFF" w:rsidRDefault="008A1808" w:rsidP="008A1808">
            <w:pPr>
              <w:pStyle w:val="ListParagraph"/>
              <w:numPr>
                <w:ilvl w:val="0"/>
                <w:numId w:val="9"/>
              </w:numPr>
              <w:spacing w:after="0" w:afterAutospacing="0" w:line="240" w:lineRule="auto"/>
              <w:rPr>
                <w:bCs/>
                <w:sz w:val="22"/>
                <w:szCs w:val="22"/>
              </w:rPr>
            </w:pPr>
            <w:r w:rsidRPr="00617DFF">
              <w:rPr>
                <w:sz w:val="22"/>
                <w:szCs w:val="22"/>
              </w:rPr>
              <w:t xml:space="preserve">you would like to report a </w:t>
            </w:r>
            <w:r w:rsidRPr="00617DFF">
              <w:rPr>
                <w:bCs/>
                <w:sz w:val="22"/>
                <w:szCs w:val="22"/>
              </w:rPr>
              <w:t>data security breach</w:t>
            </w:r>
            <w:r w:rsidRPr="00617DFF">
              <w:rPr>
                <w:sz w:val="22"/>
                <w:szCs w:val="22"/>
              </w:rPr>
              <w:t xml:space="preserve"> (e.g. if you think your personal data has been lost or disclosed inappropriately)</w:t>
            </w:r>
          </w:p>
          <w:p w14:paraId="163FF384" w14:textId="1B4D1BFA" w:rsidR="008A1808" w:rsidRPr="00893ED0" w:rsidRDefault="008A1808" w:rsidP="00893ED0">
            <w:pPr>
              <w:pStyle w:val="ListParagraph"/>
              <w:numPr>
                <w:ilvl w:val="0"/>
                <w:numId w:val="9"/>
              </w:numPr>
              <w:spacing w:after="0" w:afterAutospacing="0" w:line="240" w:lineRule="auto"/>
              <w:rPr>
                <w:bCs/>
                <w:sz w:val="22"/>
                <w:szCs w:val="22"/>
              </w:rPr>
            </w:pPr>
            <w:r w:rsidRPr="00617DFF">
              <w:rPr>
                <w:sz w:val="22"/>
                <w:szCs w:val="22"/>
              </w:rPr>
              <w:t xml:space="preserve">you would like to </w:t>
            </w:r>
            <w:r w:rsidRPr="00617DFF">
              <w:rPr>
                <w:bCs/>
                <w:sz w:val="22"/>
                <w:szCs w:val="22"/>
              </w:rPr>
              <w:t>complain</w:t>
            </w:r>
            <w:r w:rsidRPr="00617DFF">
              <w:rPr>
                <w:sz w:val="22"/>
                <w:szCs w:val="22"/>
              </w:rPr>
              <w:t xml:space="preserve"> about how the University has used your personal data</w:t>
            </w:r>
          </w:p>
          <w:p w14:paraId="2E6DD28A" w14:textId="77777777" w:rsidR="008A1808" w:rsidRPr="002E5D4B" w:rsidRDefault="004634A2" w:rsidP="00EC4343">
            <w:pPr>
              <w:spacing w:after="0" w:afterAutospacing="0" w:line="240" w:lineRule="auto"/>
              <w:ind w:left="360"/>
              <w:jc w:val="center"/>
              <w:rPr>
                <w:b/>
                <w:bCs/>
                <w:color w:val="B70D50"/>
                <w:sz w:val="22"/>
                <w:szCs w:val="22"/>
              </w:rPr>
            </w:pPr>
            <w:hyperlink r:id="rId12" w:history="1">
              <w:r w:rsidR="008A1808" w:rsidRPr="002E5D4B">
                <w:rPr>
                  <w:rStyle w:val="Hyperlink"/>
                  <w:sz w:val="22"/>
                  <w:szCs w:val="22"/>
                </w:rPr>
                <w:t>DPO@shu.ac.uk</w:t>
              </w:r>
            </w:hyperlink>
          </w:p>
        </w:tc>
        <w:tc>
          <w:tcPr>
            <w:tcW w:w="4053" w:type="dxa"/>
            <w:tcBorders>
              <w:bottom w:val="nil"/>
            </w:tcBorders>
          </w:tcPr>
          <w:p w14:paraId="25C259BC" w14:textId="71095EA4" w:rsidR="008A1808" w:rsidRPr="002E5D4B" w:rsidRDefault="008A1808" w:rsidP="00EC4343">
            <w:pPr>
              <w:spacing w:after="0" w:afterAutospacing="0" w:line="240" w:lineRule="auto"/>
              <w:rPr>
                <w:b/>
                <w:sz w:val="22"/>
                <w:szCs w:val="22"/>
              </w:rPr>
            </w:pPr>
            <w:r w:rsidRPr="002E5D4B">
              <w:rPr>
                <w:b/>
                <w:sz w:val="22"/>
                <w:szCs w:val="22"/>
              </w:rPr>
              <w:t>You should contact the Head of Research Ethi</w:t>
            </w:r>
            <w:r>
              <w:rPr>
                <w:b/>
                <w:sz w:val="22"/>
                <w:szCs w:val="22"/>
              </w:rPr>
              <w:t xml:space="preserve">cs (Professor Ann </w:t>
            </w:r>
            <w:proofErr w:type="spellStart"/>
            <w:r>
              <w:rPr>
                <w:b/>
                <w:sz w:val="22"/>
                <w:szCs w:val="22"/>
              </w:rPr>
              <w:t>Macaskill</w:t>
            </w:r>
            <w:proofErr w:type="spellEnd"/>
            <w:r>
              <w:rPr>
                <w:b/>
                <w:sz w:val="22"/>
                <w:szCs w:val="22"/>
              </w:rPr>
              <w:t>) if:</w:t>
            </w:r>
          </w:p>
          <w:p w14:paraId="4DFD2E78" w14:textId="4037AEE6" w:rsidR="008A1808" w:rsidRPr="00893ED0" w:rsidRDefault="008A1808" w:rsidP="00EC4343">
            <w:pPr>
              <w:pStyle w:val="ListParagraph"/>
              <w:numPr>
                <w:ilvl w:val="0"/>
                <w:numId w:val="10"/>
              </w:numPr>
              <w:spacing w:after="0" w:afterAutospacing="0" w:line="240" w:lineRule="auto"/>
              <w:contextualSpacing w:val="0"/>
              <w:rPr>
                <w:sz w:val="22"/>
                <w:szCs w:val="22"/>
              </w:rPr>
            </w:pPr>
            <w:r w:rsidRPr="002E5D4B">
              <w:rPr>
                <w:sz w:val="22"/>
                <w:szCs w:val="22"/>
              </w:rPr>
              <w:t>you have concerns with how the research was undertaken or how you were treated</w:t>
            </w:r>
          </w:p>
          <w:p w14:paraId="04EC9E2B" w14:textId="77777777" w:rsidR="008A1808" w:rsidRPr="00617DFF" w:rsidRDefault="008A1808" w:rsidP="00EC4343">
            <w:pPr>
              <w:spacing w:after="0" w:afterAutospacing="0" w:line="240" w:lineRule="auto"/>
              <w:rPr>
                <w:sz w:val="16"/>
                <w:szCs w:val="16"/>
              </w:rPr>
            </w:pPr>
          </w:p>
          <w:p w14:paraId="047C92AB" w14:textId="77777777" w:rsidR="008A1808" w:rsidRPr="002E5D4B" w:rsidRDefault="004634A2" w:rsidP="00EC4343">
            <w:pPr>
              <w:spacing w:after="0" w:afterAutospacing="0" w:line="240" w:lineRule="auto"/>
              <w:jc w:val="center"/>
              <w:rPr>
                <w:sz w:val="22"/>
                <w:szCs w:val="22"/>
              </w:rPr>
            </w:pPr>
            <w:hyperlink r:id="rId13" w:history="1">
              <w:r w:rsidR="008A1808" w:rsidRPr="002E5D4B">
                <w:rPr>
                  <w:rStyle w:val="Hyperlink"/>
                  <w:sz w:val="22"/>
                  <w:szCs w:val="22"/>
                </w:rPr>
                <w:t>a.macaskill@shu.ac.uk</w:t>
              </w:r>
            </w:hyperlink>
          </w:p>
        </w:tc>
      </w:tr>
      <w:tr w:rsidR="008A1808" w:rsidRPr="00FD2D1D" w14:paraId="4B0DE560" w14:textId="77777777" w:rsidTr="00893ED0">
        <w:trPr>
          <w:trHeight w:val="278"/>
        </w:trPr>
        <w:tc>
          <w:tcPr>
            <w:tcW w:w="10682" w:type="dxa"/>
            <w:gridSpan w:val="2"/>
            <w:tcBorders>
              <w:top w:val="nil"/>
              <w:bottom w:val="single" w:sz="4" w:space="0" w:color="auto"/>
            </w:tcBorders>
          </w:tcPr>
          <w:p w14:paraId="57FE1F91" w14:textId="77777777" w:rsidR="008A1808" w:rsidRPr="002E5D4B" w:rsidRDefault="008A1808" w:rsidP="00893ED0">
            <w:pPr>
              <w:spacing w:after="0" w:afterAutospacing="0" w:line="240" w:lineRule="auto"/>
              <w:rPr>
                <w:b/>
                <w:sz w:val="22"/>
                <w:szCs w:val="22"/>
              </w:rPr>
            </w:pPr>
            <w:r w:rsidRPr="002E5D4B">
              <w:rPr>
                <w:sz w:val="22"/>
                <w:szCs w:val="22"/>
              </w:rPr>
              <w:t>Postal address:  Sheffield Hallam University, Howard Street, Sheffield S1 1WBT Telephone: 0114 225 5555</w:t>
            </w:r>
          </w:p>
        </w:tc>
      </w:tr>
    </w:tbl>
    <w:p w14:paraId="49D90E4B" w14:textId="1E8E7BDF" w:rsidR="008A1808" w:rsidRPr="00A5130C" w:rsidRDefault="008A1808" w:rsidP="001E62FC">
      <w:pPr>
        <w:pStyle w:val="Default"/>
        <w:jc w:val="both"/>
        <w:rPr>
          <w:rFonts w:asciiTheme="majorHAnsi" w:hAnsiTheme="majorHAnsi"/>
          <w:color w:val="auto"/>
        </w:rPr>
        <w:sectPr w:rsidR="008A1808" w:rsidRPr="00A5130C" w:rsidSect="001E62FC">
          <w:pgSz w:w="11906" w:h="16838"/>
          <w:pgMar w:top="720" w:right="720" w:bottom="720" w:left="720" w:header="708" w:footer="708" w:gutter="0"/>
          <w:cols w:space="708"/>
          <w:docGrid w:linePitch="360"/>
        </w:sectPr>
      </w:pPr>
    </w:p>
    <w:p w14:paraId="5F226B4E" w14:textId="162E54C2" w:rsidR="001E62FC" w:rsidRDefault="001E62FC" w:rsidP="001E62FC">
      <w:pPr>
        <w:pStyle w:val="Default"/>
        <w:jc w:val="both"/>
        <w:rPr>
          <w:lang w:val="nl-NL"/>
        </w:rPr>
      </w:pPr>
    </w:p>
    <w:p w14:paraId="0A766441" w14:textId="7AF0D9EA" w:rsidR="008A1808" w:rsidRDefault="008A1808" w:rsidP="001E62FC">
      <w:pPr>
        <w:pStyle w:val="Default"/>
        <w:jc w:val="both"/>
        <w:rPr>
          <w:lang w:val="nl-NL"/>
        </w:rPr>
      </w:pPr>
    </w:p>
    <w:p w14:paraId="04E4F114" w14:textId="5E014489" w:rsidR="008A1808" w:rsidRDefault="008A1808" w:rsidP="001E62FC">
      <w:pPr>
        <w:pStyle w:val="Default"/>
        <w:jc w:val="both"/>
        <w:rPr>
          <w:lang w:val="nl-NL"/>
        </w:rPr>
      </w:pPr>
    </w:p>
    <w:p w14:paraId="0ACEAEDF" w14:textId="77777777" w:rsidR="001E62FC" w:rsidRPr="00B3126F" w:rsidRDefault="001E62FC" w:rsidP="001E62FC">
      <w:pPr>
        <w:pStyle w:val="Default"/>
        <w:jc w:val="both"/>
        <w:rPr>
          <w:rFonts w:asciiTheme="majorHAnsi" w:hAnsiTheme="majorHAnsi" w:cs="Arial"/>
          <w:color w:val="auto"/>
          <w:shd w:val="clear" w:color="auto" w:fill="FFFFFF"/>
          <w:lang w:val="nl-NL"/>
        </w:rPr>
        <w:sectPr w:rsidR="001E62FC" w:rsidRPr="00B3126F" w:rsidSect="00A5130C">
          <w:type w:val="continuous"/>
          <w:pgSz w:w="11906" w:h="16838"/>
          <w:pgMar w:top="709" w:right="1440" w:bottom="567" w:left="1440" w:header="708" w:footer="708" w:gutter="0"/>
          <w:cols w:num="2" w:space="708"/>
          <w:docGrid w:linePitch="360"/>
        </w:sectPr>
      </w:pPr>
      <w:bookmarkStart w:id="0" w:name="_GoBack"/>
      <w:bookmarkEnd w:id="0"/>
    </w:p>
    <w:p w14:paraId="36175FF4" w14:textId="77777777" w:rsidR="00C73EA4" w:rsidRDefault="00C73EA4" w:rsidP="004634A2"/>
    <w:sectPr w:rsidR="00C73EA4" w:rsidSect="00A5130C">
      <w:type w:val="continuous"/>
      <w:pgSz w:w="11906" w:h="16838"/>
      <w:pgMar w:top="568"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UOS Blake">
    <w:altName w:val="Microsoft YaHei"/>
    <w:charset w:val="00"/>
    <w:family w:val="swiss"/>
    <w:pitch w:val="variable"/>
    <w:sig w:usb0="00000001" w:usb1="4000004A" w:usb2="00000000" w:usb3="00000000" w:csb0="0000001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94833"/>
    <w:multiLevelType w:val="hybridMultilevel"/>
    <w:tmpl w:val="38E400C8"/>
    <w:lvl w:ilvl="0" w:tplc="A9BACDF8">
      <w:start w:val="1"/>
      <w:numFmt w:val="decimal"/>
      <w:pStyle w:val="exercisemini"/>
      <w:lvlText w:val="Exercise %1.1"/>
      <w:lvlJc w:val="left"/>
      <w:pPr>
        <w:ind w:left="720" w:hanging="360"/>
      </w:pPr>
      <w:rPr>
        <w:rFonts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3936596"/>
    <w:multiLevelType w:val="multilevel"/>
    <w:tmpl w:val="1826CD96"/>
    <w:lvl w:ilvl="0">
      <w:start w:val="1"/>
      <w:numFmt w:val="decimal"/>
      <w:pStyle w:val="mainheading"/>
      <w:lvlText w:val="%1"/>
      <w:lvlJc w:val="left"/>
      <w:pPr>
        <w:ind w:left="397" w:hanging="397"/>
      </w:pPr>
      <w:rPr>
        <w:rFonts w:hint="default"/>
      </w:rPr>
    </w:lvl>
    <w:lvl w:ilvl="1">
      <w:start w:val="1"/>
      <w:numFmt w:val="decimal"/>
      <w:pStyle w:val="Heading1"/>
      <w:lvlText w:val="%1.%2"/>
      <w:lvlJc w:val="left"/>
      <w:pPr>
        <w:ind w:left="3517" w:hanging="39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7757F4A"/>
    <w:multiLevelType w:val="hybridMultilevel"/>
    <w:tmpl w:val="D8781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1F3911"/>
    <w:multiLevelType w:val="hybridMultilevel"/>
    <w:tmpl w:val="04EC3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693AA4"/>
    <w:multiLevelType w:val="hybridMultilevel"/>
    <w:tmpl w:val="52C4AC7E"/>
    <w:lvl w:ilvl="0" w:tplc="416C3CA8">
      <w:start w:val="1"/>
      <w:numFmt w:val="decimal"/>
      <w:lvlText w:val="Exercise %1.1"/>
      <w:lvlJc w:val="left"/>
      <w:pPr>
        <w:ind w:left="360" w:hanging="360"/>
      </w:pPr>
      <w:rPr>
        <w:rFonts w:hint="default"/>
        <w:b/>
        <w:i w:val="0"/>
        <w:sz w:val="24"/>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5">
    <w:nsid w:val="57E47BA0"/>
    <w:multiLevelType w:val="hybridMultilevel"/>
    <w:tmpl w:val="B54CA9DA"/>
    <w:lvl w:ilvl="0" w:tplc="94A40220">
      <w:start w:val="8"/>
      <w:numFmt w:val="decimal"/>
      <w:pStyle w:val="mainheadingsolutions"/>
      <w:lvlText w:val="Solutions for Chapter %1"/>
      <w:lvlJc w:val="left"/>
      <w:pPr>
        <w:ind w:left="720" w:hanging="360"/>
      </w:pPr>
      <w:rPr>
        <w:rFonts w:ascii="Calibri" w:hAnsi="Calibri" w:cs="Cambria"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38F280F"/>
    <w:multiLevelType w:val="hybridMultilevel"/>
    <w:tmpl w:val="249281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1B919D7"/>
    <w:multiLevelType w:val="hybridMultilevel"/>
    <w:tmpl w:val="8CD685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1"/>
  </w:num>
  <w:num w:numId="3">
    <w:abstractNumId w:val="5"/>
  </w:num>
  <w:num w:numId="4">
    <w:abstractNumId w:val="0"/>
  </w:num>
  <w:num w:numId="5">
    <w:abstractNumId w:val="1"/>
  </w:num>
  <w:num w:numId="6">
    <w:abstractNumId w:val="1"/>
  </w:num>
  <w:num w:numId="7">
    <w:abstractNumId w:val="7"/>
  </w:num>
  <w:num w:numId="8">
    <w:abstractNumId w:val="6"/>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2FC"/>
    <w:rsid w:val="001342FC"/>
    <w:rsid w:val="001E62FC"/>
    <w:rsid w:val="00246E08"/>
    <w:rsid w:val="00295102"/>
    <w:rsid w:val="002B3D1C"/>
    <w:rsid w:val="002D77D0"/>
    <w:rsid w:val="00335F6C"/>
    <w:rsid w:val="003B1B83"/>
    <w:rsid w:val="004634A2"/>
    <w:rsid w:val="00530247"/>
    <w:rsid w:val="005701E8"/>
    <w:rsid w:val="005C7AB4"/>
    <w:rsid w:val="00655FE8"/>
    <w:rsid w:val="00761D96"/>
    <w:rsid w:val="00893ED0"/>
    <w:rsid w:val="008A1808"/>
    <w:rsid w:val="008A3932"/>
    <w:rsid w:val="008D45CF"/>
    <w:rsid w:val="00903BAA"/>
    <w:rsid w:val="00A235E8"/>
    <w:rsid w:val="00A47192"/>
    <w:rsid w:val="00BE175B"/>
    <w:rsid w:val="00C456C2"/>
    <w:rsid w:val="00C73EA4"/>
    <w:rsid w:val="00CA00EB"/>
    <w:rsid w:val="00E748CA"/>
    <w:rsid w:val="00EC1C30"/>
    <w:rsid w:val="00F14E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E7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2FC"/>
    <w:rPr>
      <w:rFonts w:ascii="Calibri" w:eastAsia="Calibri" w:hAnsi="Calibri" w:cs="Times New Roman"/>
      <w:lang w:val="en-US" w:bidi="en-US"/>
    </w:rPr>
  </w:style>
  <w:style w:type="paragraph" w:styleId="Heading1">
    <w:name w:val="heading 1"/>
    <w:aliases w:val="Small section"/>
    <w:basedOn w:val="Heading2"/>
    <w:next w:val="Normal"/>
    <w:link w:val="Heading1Char"/>
    <w:autoRedefine/>
    <w:qFormat/>
    <w:rsid w:val="00655FE8"/>
    <w:pPr>
      <w:keepLines w:val="0"/>
      <w:numPr>
        <w:ilvl w:val="1"/>
        <w:numId w:val="5"/>
      </w:numPr>
      <w:pBdr>
        <w:bottom w:val="single" w:sz="8" w:space="1" w:color="002060"/>
      </w:pBdr>
      <w:spacing w:before="240" w:after="60"/>
      <w:ind w:left="426"/>
      <w:outlineLvl w:val="0"/>
    </w:pPr>
    <w:rPr>
      <w:rFonts w:asciiTheme="minorHAnsi" w:eastAsia="Times New Roman" w:hAnsiTheme="minorHAnsi" w:cstheme="minorBidi"/>
      <w:bCs w:val="0"/>
      <w:color w:val="002060"/>
      <w:kern w:val="32"/>
      <w:sz w:val="32"/>
      <w:szCs w:val="28"/>
    </w:rPr>
  </w:style>
  <w:style w:type="paragraph" w:styleId="Heading2">
    <w:name w:val="heading 2"/>
    <w:basedOn w:val="Normal"/>
    <w:next w:val="Normal"/>
    <w:link w:val="Heading2Char"/>
    <w:uiPriority w:val="9"/>
    <w:semiHidden/>
    <w:unhideWhenUsed/>
    <w:qFormat/>
    <w:rsid w:val="00655F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14E4E"/>
    <w:pPr>
      <w:keepNext/>
      <w:shd w:val="clear" w:color="auto" w:fill="C00000"/>
      <w:spacing w:before="240" w:after="60"/>
      <w:ind w:left="360" w:hanging="360"/>
      <w:outlineLvl w:val="2"/>
    </w:pPr>
    <w:rPr>
      <w:rFonts w:asciiTheme="minorHAnsi" w:eastAsiaTheme="minorHAnsi" w:hAnsiTheme="minorHAnsi" w:cs="Arial"/>
      <w:b/>
      <w:bCs/>
      <w:color w:val="FFFFFF" w:themeColor="background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mall section Char"/>
    <w:basedOn w:val="DefaultParagraphFont"/>
    <w:link w:val="Heading1"/>
    <w:rsid w:val="00655FE8"/>
    <w:rPr>
      <w:b/>
      <w:color w:val="002060"/>
      <w:kern w:val="32"/>
      <w:sz w:val="32"/>
      <w:szCs w:val="28"/>
    </w:rPr>
  </w:style>
  <w:style w:type="character" w:customStyle="1" w:styleId="Heading3Char">
    <w:name w:val="Heading 3 Char"/>
    <w:basedOn w:val="DefaultParagraphFont"/>
    <w:link w:val="Heading3"/>
    <w:rsid w:val="00F14E4E"/>
    <w:rPr>
      <w:rFonts w:cs="Arial"/>
      <w:b/>
      <w:bCs/>
      <w:color w:val="FFFFFF" w:themeColor="background1"/>
      <w:sz w:val="24"/>
      <w:szCs w:val="26"/>
      <w:shd w:val="clear" w:color="auto" w:fill="C00000"/>
    </w:rPr>
  </w:style>
  <w:style w:type="paragraph" w:customStyle="1" w:styleId="exercisemini">
    <w:name w:val="exercise mini"/>
    <w:basedOn w:val="Normal"/>
    <w:next w:val="Normal"/>
    <w:autoRedefine/>
    <w:qFormat/>
    <w:rsid w:val="00295102"/>
    <w:pPr>
      <w:numPr>
        <w:numId w:val="4"/>
      </w:numPr>
      <w:pBdr>
        <w:top w:val="single" w:sz="4" w:space="1" w:color="C00000"/>
        <w:bottom w:val="single" w:sz="4" w:space="1" w:color="C00000"/>
      </w:pBdr>
      <w:shd w:val="clear" w:color="auto" w:fill="FFD1D1"/>
      <w:tabs>
        <w:tab w:val="left" w:pos="1134"/>
      </w:tabs>
    </w:pPr>
    <w:rPr>
      <w:b/>
    </w:rPr>
  </w:style>
  <w:style w:type="paragraph" w:customStyle="1" w:styleId="mainheadingsolutions">
    <w:name w:val="main heading solutions"/>
    <w:basedOn w:val="Normal"/>
    <w:next w:val="Normal"/>
    <w:qFormat/>
    <w:rsid w:val="00295102"/>
    <w:pPr>
      <w:keepNext/>
      <w:numPr>
        <w:numId w:val="3"/>
      </w:numPr>
      <w:pBdr>
        <w:top w:val="single" w:sz="12" w:space="1" w:color="002060"/>
        <w:bottom w:val="single" w:sz="12" w:space="1" w:color="002060"/>
      </w:pBdr>
      <w:spacing w:after="60"/>
      <w:outlineLvl w:val="0"/>
    </w:pPr>
    <w:rPr>
      <w:rFonts w:asciiTheme="majorHAnsi" w:hAnsiTheme="majorHAnsi"/>
      <w:b/>
      <w:color w:val="002060"/>
      <w:kern w:val="32"/>
      <w:sz w:val="24"/>
    </w:rPr>
  </w:style>
  <w:style w:type="paragraph" w:customStyle="1" w:styleId="mainheading">
    <w:name w:val="main heading"/>
    <w:basedOn w:val="Heading1"/>
    <w:next w:val="Normal"/>
    <w:link w:val="mainheadingChar"/>
    <w:autoRedefine/>
    <w:qFormat/>
    <w:rsid w:val="00655FE8"/>
    <w:pPr>
      <w:numPr>
        <w:ilvl w:val="0"/>
        <w:numId w:val="6"/>
      </w:numPr>
      <w:pBdr>
        <w:top w:val="single" w:sz="12" w:space="1" w:color="002060"/>
        <w:bottom w:val="single" w:sz="12" w:space="1" w:color="002060"/>
      </w:pBdr>
      <w:spacing w:before="0"/>
    </w:pPr>
    <w:rPr>
      <w:rFonts w:asciiTheme="majorHAnsi" w:hAnsiTheme="majorHAnsi"/>
    </w:rPr>
  </w:style>
  <w:style w:type="character" w:customStyle="1" w:styleId="mainheadingChar">
    <w:name w:val="main heading Char"/>
    <w:basedOn w:val="DefaultParagraphFont"/>
    <w:link w:val="mainheading"/>
    <w:rsid w:val="00655FE8"/>
    <w:rPr>
      <w:rFonts w:asciiTheme="majorHAnsi" w:hAnsiTheme="majorHAnsi" w:cs="Times New Roman"/>
      <w:b/>
      <w:color w:val="002060"/>
      <w:kern w:val="32"/>
      <w:sz w:val="32"/>
      <w:szCs w:val="28"/>
    </w:rPr>
  </w:style>
  <w:style w:type="character" w:customStyle="1" w:styleId="Heading2Char">
    <w:name w:val="Heading 2 Char"/>
    <w:basedOn w:val="DefaultParagraphFont"/>
    <w:link w:val="Heading2"/>
    <w:uiPriority w:val="9"/>
    <w:semiHidden/>
    <w:rsid w:val="00655FE8"/>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1E62FC"/>
  </w:style>
  <w:style w:type="paragraph" w:styleId="ListParagraph">
    <w:name w:val="List Paragraph"/>
    <w:basedOn w:val="Normal"/>
    <w:uiPriority w:val="34"/>
    <w:qFormat/>
    <w:rsid w:val="001E62FC"/>
    <w:pPr>
      <w:ind w:left="720"/>
      <w:contextualSpacing/>
    </w:pPr>
  </w:style>
  <w:style w:type="paragraph" w:customStyle="1" w:styleId="Default">
    <w:name w:val="Default"/>
    <w:rsid w:val="001E62FC"/>
    <w:pPr>
      <w:autoSpaceDE w:val="0"/>
      <w:autoSpaceDN w:val="0"/>
      <w:adjustRightInd w:val="0"/>
      <w:spacing w:after="0" w:line="240" w:lineRule="auto"/>
    </w:pPr>
    <w:rPr>
      <w:rFonts w:ascii="TUOS Blake" w:eastAsiaTheme="minorHAnsi" w:hAnsi="TUOS Blake" w:cs="TUOS Blake"/>
      <w:color w:val="000000"/>
      <w:sz w:val="24"/>
      <w:szCs w:val="24"/>
    </w:rPr>
  </w:style>
  <w:style w:type="character" w:styleId="Hyperlink">
    <w:name w:val="Hyperlink"/>
    <w:basedOn w:val="DefaultParagraphFont"/>
    <w:uiPriority w:val="99"/>
    <w:unhideWhenUsed/>
    <w:rsid w:val="001E62FC"/>
    <w:rPr>
      <w:color w:val="0000FF" w:themeColor="hyperlink"/>
      <w:u w:val="single"/>
    </w:rPr>
  </w:style>
  <w:style w:type="table" w:styleId="TableGrid">
    <w:name w:val="Table Grid"/>
    <w:aliases w:val="C21 table"/>
    <w:basedOn w:val="TableGrid1"/>
    <w:uiPriority w:val="59"/>
    <w:rsid w:val="008A1808"/>
    <w:pPr>
      <w:spacing w:after="100" w:afterAutospacing="1"/>
    </w:pPr>
    <w:rPr>
      <w:rFonts w:ascii="Arial" w:eastAsia="SimSun" w:hAnsi="Arial" w:cs="Arial"/>
      <w:sz w:val="20"/>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A180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2FC"/>
    <w:rPr>
      <w:rFonts w:ascii="Calibri" w:eastAsia="Calibri" w:hAnsi="Calibri" w:cs="Times New Roman"/>
      <w:lang w:val="en-US" w:bidi="en-US"/>
    </w:rPr>
  </w:style>
  <w:style w:type="paragraph" w:styleId="Heading1">
    <w:name w:val="heading 1"/>
    <w:aliases w:val="Small section"/>
    <w:basedOn w:val="Heading2"/>
    <w:next w:val="Normal"/>
    <w:link w:val="Heading1Char"/>
    <w:autoRedefine/>
    <w:qFormat/>
    <w:rsid w:val="00655FE8"/>
    <w:pPr>
      <w:keepLines w:val="0"/>
      <w:numPr>
        <w:ilvl w:val="1"/>
        <w:numId w:val="5"/>
      </w:numPr>
      <w:pBdr>
        <w:bottom w:val="single" w:sz="8" w:space="1" w:color="002060"/>
      </w:pBdr>
      <w:spacing w:before="240" w:after="60"/>
      <w:ind w:left="426"/>
      <w:outlineLvl w:val="0"/>
    </w:pPr>
    <w:rPr>
      <w:rFonts w:asciiTheme="minorHAnsi" w:eastAsia="Times New Roman" w:hAnsiTheme="minorHAnsi" w:cstheme="minorBidi"/>
      <w:bCs w:val="0"/>
      <w:color w:val="002060"/>
      <w:kern w:val="32"/>
      <w:sz w:val="32"/>
      <w:szCs w:val="28"/>
    </w:rPr>
  </w:style>
  <w:style w:type="paragraph" w:styleId="Heading2">
    <w:name w:val="heading 2"/>
    <w:basedOn w:val="Normal"/>
    <w:next w:val="Normal"/>
    <w:link w:val="Heading2Char"/>
    <w:uiPriority w:val="9"/>
    <w:semiHidden/>
    <w:unhideWhenUsed/>
    <w:qFormat/>
    <w:rsid w:val="00655F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14E4E"/>
    <w:pPr>
      <w:keepNext/>
      <w:shd w:val="clear" w:color="auto" w:fill="C00000"/>
      <w:spacing w:before="240" w:after="60"/>
      <w:ind w:left="360" w:hanging="360"/>
      <w:outlineLvl w:val="2"/>
    </w:pPr>
    <w:rPr>
      <w:rFonts w:asciiTheme="minorHAnsi" w:eastAsiaTheme="minorHAnsi" w:hAnsiTheme="minorHAnsi" w:cs="Arial"/>
      <w:b/>
      <w:bCs/>
      <w:color w:val="FFFFFF" w:themeColor="background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mall section Char"/>
    <w:basedOn w:val="DefaultParagraphFont"/>
    <w:link w:val="Heading1"/>
    <w:rsid w:val="00655FE8"/>
    <w:rPr>
      <w:b/>
      <w:color w:val="002060"/>
      <w:kern w:val="32"/>
      <w:sz w:val="32"/>
      <w:szCs w:val="28"/>
    </w:rPr>
  </w:style>
  <w:style w:type="character" w:customStyle="1" w:styleId="Heading3Char">
    <w:name w:val="Heading 3 Char"/>
    <w:basedOn w:val="DefaultParagraphFont"/>
    <w:link w:val="Heading3"/>
    <w:rsid w:val="00F14E4E"/>
    <w:rPr>
      <w:rFonts w:cs="Arial"/>
      <w:b/>
      <w:bCs/>
      <w:color w:val="FFFFFF" w:themeColor="background1"/>
      <w:sz w:val="24"/>
      <w:szCs w:val="26"/>
      <w:shd w:val="clear" w:color="auto" w:fill="C00000"/>
    </w:rPr>
  </w:style>
  <w:style w:type="paragraph" w:customStyle="1" w:styleId="exercisemini">
    <w:name w:val="exercise mini"/>
    <w:basedOn w:val="Normal"/>
    <w:next w:val="Normal"/>
    <w:autoRedefine/>
    <w:qFormat/>
    <w:rsid w:val="00295102"/>
    <w:pPr>
      <w:numPr>
        <w:numId w:val="4"/>
      </w:numPr>
      <w:pBdr>
        <w:top w:val="single" w:sz="4" w:space="1" w:color="C00000"/>
        <w:bottom w:val="single" w:sz="4" w:space="1" w:color="C00000"/>
      </w:pBdr>
      <w:shd w:val="clear" w:color="auto" w:fill="FFD1D1"/>
      <w:tabs>
        <w:tab w:val="left" w:pos="1134"/>
      </w:tabs>
    </w:pPr>
    <w:rPr>
      <w:b/>
    </w:rPr>
  </w:style>
  <w:style w:type="paragraph" w:customStyle="1" w:styleId="mainheadingsolutions">
    <w:name w:val="main heading solutions"/>
    <w:basedOn w:val="Normal"/>
    <w:next w:val="Normal"/>
    <w:qFormat/>
    <w:rsid w:val="00295102"/>
    <w:pPr>
      <w:keepNext/>
      <w:numPr>
        <w:numId w:val="3"/>
      </w:numPr>
      <w:pBdr>
        <w:top w:val="single" w:sz="12" w:space="1" w:color="002060"/>
        <w:bottom w:val="single" w:sz="12" w:space="1" w:color="002060"/>
      </w:pBdr>
      <w:spacing w:after="60"/>
      <w:outlineLvl w:val="0"/>
    </w:pPr>
    <w:rPr>
      <w:rFonts w:asciiTheme="majorHAnsi" w:hAnsiTheme="majorHAnsi"/>
      <w:b/>
      <w:color w:val="002060"/>
      <w:kern w:val="32"/>
      <w:sz w:val="24"/>
    </w:rPr>
  </w:style>
  <w:style w:type="paragraph" w:customStyle="1" w:styleId="mainheading">
    <w:name w:val="main heading"/>
    <w:basedOn w:val="Heading1"/>
    <w:next w:val="Normal"/>
    <w:link w:val="mainheadingChar"/>
    <w:autoRedefine/>
    <w:qFormat/>
    <w:rsid w:val="00655FE8"/>
    <w:pPr>
      <w:numPr>
        <w:ilvl w:val="0"/>
        <w:numId w:val="6"/>
      </w:numPr>
      <w:pBdr>
        <w:top w:val="single" w:sz="12" w:space="1" w:color="002060"/>
        <w:bottom w:val="single" w:sz="12" w:space="1" w:color="002060"/>
      </w:pBdr>
      <w:spacing w:before="0"/>
    </w:pPr>
    <w:rPr>
      <w:rFonts w:asciiTheme="majorHAnsi" w:hAnsiTheme="majorHAnsi"/>
    </w:rPr>
  </w:style>
  <w:style w:type="character" w:customStyle="1" w:styleId="mainheadingChar">
    <w:name w:val="main heading Char"/>
    <w:basedOn w:val="DefaultParagraphFont"/>
    <w:link w:val="mainheading"/>
    <w:rsid w:val="00655FE8"/>
    <w:rPr>
      <w:rFonts w:asciiTheme="majorHAnsi" w:hAnsiTheme="majorHAnsi" w:cs="Times New Roman"/>
      <w:b/>
      <w:color w:val="002060"/>
      <w:kern w:val="32"/>
      <w:sz w:val="32"/>
      <w:szCs w:val="28"/>
    </w:rPr>
  </w:style>
  <w:style w:type="character" w:customStyle="1" w:styleId="Heading2Char">
    <w:name w:val="Heading 2 Char"/>
    <w:basedOn w:val="DefaultParagraphFont"/>
    <w:link w:val="Heading2"/>
    <w:uiPriority w:val="9"/>
    <w:semiHidden/>
    <w:rsid w:val="00655FE8"/>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1E62FC"/>
  </w:style>
  <w:style w:type="paragraph" w:styleId="ListParagraph">
    <w:name w:val="List Paragraph"/>
    <w:basedOn w:val="Normal"/>
    <w:uiPriority w:val="34"/>
    <w:qFormat/>
    <w:rsid w:val="001E62FC"/>
    <w:pPr>
      <w:ind w:left="720"/>
      <w:contextualSpacing/>
    </w:pPr>
  </w:style>
  <w:style w:type="paragraph" w:customStyle="1" w:styleId="Default">
    <w:name w:val="Default"/>
    <w:rsid w:val="001E62FC"/>
    <w:pPr>
      <w:autoSpaceDE w:val="0"/>
      <w:autoSpaceDN w:val="0"/>
      <w:adjustRightInd w:val="0"/>
      <w:spacing w:after="0" w:line="240" w:lineRule="auto"/>
    </w:pPr>
    <w:rPr>
      <w:rFonts w:ascii="TUOS Blake" w:eastAsiaTheme="minorHAnsi" w:hAnsi="TUOS Blake" w:cs="TUOS Blake"/>
      <w:color w:val="000000"/>
      <w:sz w:val="24"/>
      <w:szCs w:val="24"/>
    </w:rPr>
  </w:style>
  <w:style w:type="character" w:styleId="Hyperlink">
    <w:name w:val="Hyperlink"/>
    <w:basedOn w:val="DefaultParagraphFont"/>
    <w:uiPriority w:val="99"/>
    <w:unhideWhenUsed/>
    <w:rsid w:val="001E62FC"/>
    <w:rPr>
      <w:color w:val="0000FF" w:themeColor="hyperlink"/>
      <w:u w:val="single"/>
    </w:rPr>
  </w:style>
  <w:style w:type="table" w:styleId="TableGrid">
    <w:name w:val="Table Grid"/>
    <w:aliases w:val="C21 table"/>
    <w:basedOn w:val="TableGrid1"/>
    <w:uiPriority w:val="59"/>
    <w:rsid w:val="008A1808"/>
    <w:pPr>
      <w:spacing w:after="100" w:afterAutospacing="1"/>
    </w:pPr>
    <w:rPr>
      <w:rFonts w:ascii="Arial" w:eastAsia="SimSun" w:hAnsi="Arial" w:cs="Arial"/>
      <w:sz w:val="20"/>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A180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len.marshall@shu.ac.uk" TargetMode="External"/><Relationship Id="rId13" Type="http://schemas.openxmlformats.org/officeDocument/2006/relationships/hyperlink" Target="mailto:a.macaskill@shu.ac.uk" TargetMode="External"/><Relationship Id="rId3" Type="http://schemas.microsoft.com/office/2007/relationships/stylesWithEffects" Target="stylesWithEffects.xml"/><Relationship Id="rId7" Type="http://schemas.openxmlformats.org/officeDocument/2006/relationships/hyperlink" Target="https://www.shu.ac.uk/research/ethics-integrity-and-practice" TargetMode="External"/><Relationship Id="rId12" Type="http://schemas.openxmlformats.org/officeDocument/2006/relationships/hyperlink" Target="mailto:DPO@shu.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hu.ac.uk/about-this-website/privacy-policy/privacy-notices/privacy-notice-for-research" TargetMode="External"/><Relationship Id="rId11" Type="http://schemas.openxmlformats.org/officeDocument/2006/relationships/hyperlink" Target="mailto:aa5845@coventry.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na.riach@york.ac.uk" TargetMode="External"/><Relationship Id="rId4" Type="http://schemas.openxmlformats.org/officeDocument/2006/relationships/settings" Target="settings.xml"/><Relationship Id="rId9" Type="http://schemas.openxmlformats.org/officeDocument/2006/relationships/hyperlink" Target="mailto:v.teeluck@shu.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3</Pages>
  <Words>1142</Words>
  <Characters>6513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7640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Ellen</cp:lastModifiedBy>
  <cp:revision>8</cp:revision>
  <dcterms:created xsi:type="dcterms:W3CDTF">2019-11-08T11:11:00Z</dcterms:created>
  <dcterms:modified xsi:type="dcterms:W3CDTF">2020-01-09T07:33:00Z</dcterms:modified>
</cp:coreProperties>
</file>